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F3" w:rsidRPr="008D541B" w:rsidRDefault="001B5AC9" w:rsidP="00752DF3">
      <w:pPr>
        <w:spacing w:line="228" w:lineRule="auto"/>
        <w:jc w:val="both"/>
        <w:rPr>
          <w:rFonts w:ascii="Cambria" w:hAnsi="Cambria"/>
        </w:rPr>
      </w:pPr>
      <w:r w:rsidRPr="001B5AC9">
        <w:rPr>
          <w:rFonts w:ascii="Cambria" w:hAnsi="Cambria"/>
          <w:b/>
        </w:rPr>
        <w:t>Date:</w:t>
      </w:r>
      <w:r w:rsidRPr="001B5AC9">
        <w:rPr>
          <w:rFonts w:ascii="Cambria" w:hAnsi="Cambria"/>
        </w:rPr>
        <w:t xml:space="preserve"> ______________</w:t>
      </w:r>
    </w:p>
    <w:p w:rsidR="00752DF3" w:rsidRPr="008D541B" w:rsidRDefault="00752DF3" w:rsidP="00752DF3">
      <w:pPr>
        <w:spacing w:line="228" w:lineRule="auto"/>
        <w:jc w:val="both"/>
        <w:rPr>
          <w:rFonts w:ascii="Cambria" w:hAnsi="Cambria"/>
        </w:rPr>
      </w:pPr>
      <w:r w:rsidRPr="008D541B">
        <w:rPr>
          <w:rFonts w:ascii="Cambria" w:hAnsi="Cambria"/>
        </w:rPr>
        <w:t xml:space="preserve"> </w:t>
      </w:r>
    </w:p>
    <w:p w:rsidR="00752DF3" w:rsidRPr="00874504" w:rsidRDefault="00752DF3" w:rsidP="00752DF3">
      <w:pPr>
        <w:spacing w:line="228" w:lineRule="auto"/>
        <w:jc w:val="both"/>
        <w:rPr>
          <w:rFonts w:ascii="Cambria" w:hAnsi="Cambria"/>
          <w:b/>
          <w:sz w:val="24"/>
          <w:szCs w:val="24"/>
          <w:u w:val="single"/>
        </w:rPr>
      </w:pPr>
      <w:r w:rsidRPr="00874504">
        <w:rPr>
          <w:rFonts w:ascii="Cambria" w:hAnsi="Cambria"/>
          <w:b/>
          <w:sz w:val="24"/>
          <w:szCs w:val="24"/>
          <w:u w:val="single"/>
        </w:rPr>
        <w:t>CONFIDENTIAL</w:t>
      </w:r>
    </w:p>
    <w:p w:rsidR="00752DF3" w:rsidRPr="008D541B" w:rsidRDefault="00752DF3" w:rsidP="00752DF3">
      <w:pPr>
        <w:spacing w:line="228" w:lineRule="auto"/>
        <w:jc w:val="both"/>
        <w:rPr>
          <w:rFonts w:ascii="Cambria" w:hAnsi="Cambria"/>
        </w:rPr>
      </w:pPr>
    </w:p>
    <w:p w:rsidR="00752DF3" w:rsidRPr="008D541B" w:rsidRDefault="00752DF3" w:rsidP="00752DF3">
      <w:pPr>
        <w:spacing w:line="228" w:lineRule="auto"/>
        <w:jc w:val="both"/>
        <w:rPr>
          <w:rFonts w:ascii="Cambria" w:hAnsi="Cambria"/>
          <w:b/>
          <w:i/>
        </w:rPr>
      </w:pPr>
      <w:r w:rsidRPr="008D541B">
        <w:rPr>
          <w:rFonts w:ascii="Cambria" w:hAnsi="Cambria"/>
          <w:b/>
          <w:i/>
        </w:rPr>
        <w:t>Via Email or First Class Mail:</w:t>
      </w:r>
    </w:p>
    <w:p w:rsidR="00752DF3" w:rsidRPr="008D541B" w:rsidRDefault="00752DF3" w:rsidP="00752DF3">
      <w:pPr>
        <w:spacing w:line="228" w:lineRule="auto"/>
        <w:jc w:val="both"/>
        <w:rPr>
          <w:rFonts w:ascii="Cambria" w:hAnsi="Cambria"/>
        </w:rPr>
      </w:pPr>
      <w:r w:rsidRPr="008D541B">
        <w:rPr>
          <w:rFonts w:ascii="Cambria" w:hAnsi="Cambria"/>
        </w:rPr>
        <w:t xml:space="preserve">To: </w:t>
      </w:r>
      <w:r w:rsidR="001B5AC9" w:rsidRPr="001B5AC9">
        <w:rPr>
          <w:rFonts w:ascii="Cambria" w:hAnsi="Cambria"/>
        </w:rPr>
        <w:t>&lt;___________________</w:t>
      </w:r>
      <w:r w:rsidR="001B5AC9">
        <w:rPr>
          <w:rFonts w:ascii="Cambria" w:hAnsi="Cambria"/>
        </w:rPr>
        <w:t>______________</w:t>
      </w:r>
      <w:r w:rsidRPr="001B5AC9">
        <w:rPr>
          <w:rFonts w:ascii="Cambria" w:hAnsi="Cambria"/>
        </w:rPr>
        <w:t>&gt;</w:t>
      </w:r>
    </w:p>
    <w:p w:rsidR="00752DF3" w:rsidRPr="008D541B" w:rsidRDefault="00752DF3" w:rsidP="00752DF3">
      <w:pPr>
        <w:spacing w:line="228" w:lineRule="auto"/>
        <w:jc w:val="both"/>
        <w:rPr>
          <w:rFonts w:ascii="Cambria" w:hAnsi="Cambria"/>
        </w:rPr>
      </w:pPr>
    </w:p>
    <w:p w:rsidR="00752DF3" w:rsidRPr="001B5AC9" w:rsidRDefault="001B5AC9" w:rsidP="00752DF3">
      <w:pPr>
        <w:spacing w:line="228" w:lineRule="auto"/>
        <w:jc w:val="both"/>
        <w:rPr>
          <w:rFonts w:ascii="Cambria" w:hAnsi="Cambria"/>
        </w:rPr>
      </w:pPr>
      <w:r w:rsidRPr="001B5AC9">
        <w:rPr>
          <w:rFonts w:ascii="Cambria" w:hAnsi="Cambria"/>
          <w:b/>
        </w:rPr>
        <w:t>Client Name:</w:t>
      </w:r>
      <w:r w:rsidRPr="001B5AC9">
        <w:rPr>
          <w:rFonts w:ascii="Cambria" w:hAnsi="Cambria"/>
        </w:rPr>
        <w:t xml:space="preserve"> __________________________________</w:t>
      </w:r>
    </w:p>
    <w:p w:rsidR="00752DF3" w:rsidRPr="001B5AC9" w:rsidRDefault="001B5AC9" w:rsidP="00752DF3">
      <w:pPr>
        <w:spacing w:line="228" w:lineRule="auto"/>
        <w:jc w:val="both"/>
        <w:rPr>
          <w:rFonts w:ascii="Cambria" w:hAnsi="Cambria"/>
        </w:rPr>
      </w:pPr>
      <w:r w:rsidRPr="001B5AC9">
        <w:rPr>
          <w:rFonts w:ascii="Cambria" w:hAnsi="Cambria"/>
          <w:b/>
        </w:rPr>
        <w:t>Address:</w:t>
      </w:r>
      <w:r w:rsidRPr="001B5AC9">
        <w:rPr>
          <w:rFonts w:ascii="Cambria" w:hAnsi="Cambria"/>
        </w:rPr>
        <w:t xml:space="preserve"> ______________________________________</w:t>
      </w:r>
    </w:p>
    <w:p w:rsidR="00752DF3" w:rsidRPr="008D541B" w:rsidRDefault="00752DF3" w:rsidP="00752DF3">
      <w:pPr>
        <w:spacing w:line="228" w:lineRule="auto"/>
        <w:jc w:val="both"/>
        <w:rPr>
          <w:rFonts w:ascii="Cambria" w:hAnsi="Cambria"/>
        </w:rPr>
      </w:pPr>
      <w:r w:rsidRPr="001B5AC9">
        <w:rPr>
          <w:rFonts w:ascii="Cambria" w:hAnsi="Cambria"/>
          <w:b/>
        </w:rPr>
        <w:t>City, State and Zip Code</w:t>
      </w:r>
      <w:r w:rsidR="001B5AC9" w:rsidRPr="001B5AC9">
        <w:rPr>
          <w:rFonts w:ascii="Cambria" w:hAnsi="Cambria"/>
          <w:b/>
        </w:rPr>
        <w:t>:</w:t>
      </w:r>
      <w:r w:rsidR="001B5AC9">
        <w:rPr>
          <w:rFonts w:ascii="Cambria" w:hAnsi="Cambria"/>
        </w:rPr>
        <w:t xml:space="preserve"> _________________________</w:t>
      </w:r>
    </w:p>
    <w:p w:rsidR="00752DF3" w:rsidRPr="00874504" w:rsidRDefault="00752DF3" w:rsidP="00752DF3">
      <w:pPr>
        <w:tabs>
          <w:tab w:val="left" w:pos="720"/>
          <w:tab w:val="left" w:pos="1440"/>
          <w:tab w:val="left" w:pos="2160"/>
          <w:tab w:val="left" w:pos="2880"/>
          <w:tab w:val="left" w:pos="3600"/>
        </w:tabs>
        <w:spacing w:line="228" w:lineRule="auto"/>
        <w:ind w:left="4140" w:hanging="4140"/>
        <w:jc w:val="both"/>
        <w:rPr>
          <w:rFonts w:ascii="Cambria" w:hAnsi="Cambria"/>
        </w:rPr>
      </w:pPr>
    </w:p>
    <w:p w:rsidR="00752DF3" w:rsidRPr="00874504" w:rsidRDefault="00752DF3" w:rsidP="00752DF3">
      <w:pPr>
        <w:tabs>
          <w:tab w:val="left" w:pos="720"/>
          <w:tab w:val="left" w:pos="1440"/>
          <w:tab w:val="left" w:pos="2160"/>
          <w:tab w:val="left" w:pos="2880"/>
          <w:tab w:val="left" w:pos="3600"/>
        </w:tabs>
        <w:spacing w:line="228" w:lineRule="auto"/>
        <w:ind w:left="1440" w:hanging="2880"/>
        <w:jc w:val="both"/>
        <w:rPr>
          <w:rFonts w:ascii="Cambria" w:hAnsi="Cambria"/>
          <w:b/>
        </w:rPr>
      </w:pPr>
      <w:r w:rsidRPr="00874504">
        <w:rPr>
          <w:rFonts w:ascii="Cambria" w:hAnsi="Cambria"/>
        </w:rPr>
        <w:tab/>
      </w:r>
      <w:r w:rsidRPr="00874504">
        <w:rPr>
          <w:rFonts w:ascii="Cambria" w:hAnsi="Cambria"/>
          <w:b/>
        </w:rPr>
        <w:t>RE:</w:t>
      </w:r>
      <w:r w:rsidRPr="00874504">
        <w:rPr>
          <w:rFonts w:ascii="Cambria" w:hAnsi="Cambria"/>
          <w:b/>
        </w:rPr>
        <w:tab/>
        <w:t>Engagement Agreement (“</w:t>
      </w:r>
      <w:r w:rsidRPr="00874504">
        <w:rPr>
          <w:rFonts w:ascii="Cambria" w:hAnsi="Cambria"/>
          <w:b/>
          <w:u w:val="single"/>
        </w:rPr>
        <w:t>Agreement</w:t>
      </w:r>
      <w:r w:rsidRPr="00874504">
        <w:rPr>
          <w:rFonts w:ascii="Cambria" w:hAnsi="Cambria"/>
          <w:b/>
        </w:rPr>
        <w:t xml:space="preserve">”) for professional services, namely </w:t>
      </w:r>
      <w:r w:rsidR="003D153D" w:rsidRPr="00874504">
        <w:rPr>
          <w:rFonts w:ascii="Cambria" w:hAnsi="Cambria"/>
          <w:b/>
        </w:rPr>
        <w:t xml:space="preserve">consulting </w:t>
      </w:r>
      <w:r w:rsidR="001B5AC9">
        <w:rPr>
          <w:rFonts w:ascii="Cambria" w:hAnsi="Cambria"/>
          <w:b/>
        </w:rPr>
        <w:t xml:space="preserve">services related to </w:t>
      </w:r>
      <w:r w:rsidRPr="00AA4892">
        <w:rPr>
          <w:rFonts w:ascii="Cambria" w:hAnsi="Cambria"/>
          <w:b/>
        </w:rPr>
        <w:t>[INSERT GENERAL DESCRIPTION OF SERVICES HERE</w:t>
      </w:r>
      <w:r w:rsidR="001B5AC9" w:rsidRPr="00AA4892">
        <w:rPr>
          <w:rFonts w:ascii="Cambria" w:hAnsi="Cambria"/>
          <w:b/>
        </w:rPr>
        <w:t>______________________________________</w:t>
      </w:r>
      <w:r w:rsidRPr="00AA4892">
        <w:rPr>
          <w:rFonts w:ascii="Cambria" w:hAnsi="Cambria"/>
          <w:b/>
        </w:rPr>
        <w:t>]</w:t>
      </w:r>
      <w:r w:rsidR="00AA4892">
        <w:rPr>
          <w:rFonts w:ascii="Cambria" w:hAnsi="Cambria"/>
          <w:b/>
        </w:rPr>
        <w:t>(collectively, t</w:t>
      </w:r>
      <w:r w:rsidRPr="00874504">
        <w:rPr>
          <w:rFonts w:ascii="Cambria" w:hAnsi="Cambria"/>
          <w:b/>
        </w:rPr>
        <w:t>he “</w:t>
      </w:r>
      <w:r w:rsidRPr="00874504">
        <w:rPr>
          <w:rFonts w:ascii="Cambria" w:hAnsi="Cambria"/>
          <w:b/>
          <w:u w:val="single"/>
        </w:rPr>
        <w:t>Engagement Services</w:t>
      </w:r>
      <w:r w:rsidRPr="00874504">
        <w:rPr>
          <w:rFonts w:ascii="Cambria" w:hAnsi="Cambria"/>
          <w:b/>
        </w:rPr>
        <w:t>”).</w:t>
      </w:r>
    </w:p>
    <w:p w:rsidR="00752DF3" w:rsidRPr="00874504" w:rsidRDefault="00752DF3" w:rsidP="00752DF3">
      <w:pPr>
        <w:spacing w:line="228" w:lineRule="auto"/>
        <w:ind w:left="2700"/>
        <w:jc w:val="both"/>
        <w:rPr>
          <w:rFonts w:ascii="Cambria" w:hAnsi="Cambria"/>
        </w:rPr>
      </w:pPr>
    </w:p>
    <w:p w:rsidR="00752DF3" w:rsidRPr="00874504" w:rsidRDefault="00752DF3" w:rsidP="00752DF3">
      <w:pPr>
        <w:tabs>
          <w:tab w:val="left" w:pos="1440"/>
        </w:tabs>
        <w:spacing w:line="228" w:lineRule="auto"/>
        <w:jc w:val="both"/>
        <w:rPr>
          <w:rFonts w:ascii="Cambria" w:hAnsi="Cambria"/>
        </w:rPr>
      </w:pPr>
      <w:r w:rsidRPr="00B2360E">
        <w:rPr>
          <w:rFonts w:ascii="Cambria" w:hAnsi="Cambria"/>
          <w:b/>
        </w:rPr>
        <w:t xml:space="preserve">Dear </w:t>
      </w:r>
      <w:r w:rsidR="00AA4892">
        <w:rPr>
          <w:rFonts w:ascii="Cambria" w:hAnsi="Cambria"/>
        </w:rPr>
        <w:t xml:space="preserve">____________________________,  </w:t>
      </w:r>
    </w:p>
    <w:p w:rsidR="00752DF3" w:rsidRPr="00874504" w:rsidRDefault="00752DF3" w:rsidP="00752DF3">
      <w:pPr>
        <w:spacing w:line="228" w:lineRule="auto"/>
        <w:jc w:val="both"/>
        <w:rPr>
          <w:rFonts w:ascii="Cambria" w:hAnsi="Cambria"/>
        </w:rPr>
      </w:pPr>
    </w:p>
    <w:p w:rsidR="00752DF3" w:rsidRPr="008A263E" w:rsidRDefault="00752DF3" w:rsidP="00752DF3">
      <w:pPr>
        <w:spacing w:line="228" w:lineRule="auto"/>
        <w:jc w:val="both"/>
        <w:rPr>
          <w:rFonts w:ascii="Cambria" w:hAnsi="Cambria"/>
          <w:sz w:val="22"/>
          <w:szCs w:val="22"/>
        </w:rPr>
      </w:pPr>
      <w:r w:rsidRPr="00874504">
        <w:rPr>
          <w:rFonts w:ascii="Cambria" w:hAnsi="Cambria"/>
        </w:rPr>
        <w:tab/>
        <w:t xml:space="preserve">We are pleased you have selected the </w:t>
      </w:r>
      <w:r w:rsidRPr="002B5448">
        <w:rPr>
          <w:rFonts w:ascii="Bell MT" w:hAnsi="Bell MT"/>
          <w:smallCaps/>
        </w:rPr>
        <w:t>Color</w:t>
      </w:r>
      <w:r w:rsidR="00D75728" w:rsidRPr="002B5448">
        <w:rPr>
          <w:rFonts w:ascii="Bell MT" w:hAnsi="Bell MT"/>
          <w:smallCaps/>
        </w:rPr>
        <w:t xml:space="preserve"> </w:t>
      </w:r>
      <w:r w:rsidRPr="002B5448">
        <w:rPr>
          <w:rFonts w:ascii="Bell MT" w:hAnsi="Bell MT"/>
          <w:smallCaps/>
        </w:rPr>
        <w:t>Me</w:t>
      </w:r>
      <w:r w:rsidR="00D75728" w:rsidRPr="002B5448">
        <w:rPr>
          <w:rFonts w:ascii="Bell MT" w:hAnsi="Bell MT"/>
          <w:smallCaps/>
        </w:rPr>
        <w:t xml:space="preserve"> </w:t>
      </w:r>
      <w:r w:rsidRPr="002B5448">
        <w:rPr>
          <w:rFonts w:ascii="Bell MT" w:hAnsi="Bell MT"/>
          <w:smallCaps/>
        </w:rPr>
        <w:t>Safe</w:t>
      </w:r>
      <w:r w:rsidRPr="002B5448">
        <w:rPr>
          <w:rFonts w:ascii="Bell MT" w:hAnsi="Bell MT"/>
          <w:vertAlign w:val="superscript"/>
        </w:rPr>
        <w:t>SM</w:t>
      </w:r>
      <w:r w:rsidR="002B5448">
        <w:rPr>
          <w:rFonts w:ascii="Cambria" w:hAnsi="Cambria"/>
        </w:rPr>
        <w:t xml:space="preserve">, LLC </w:t>
      </w:r>
      <w:r w:rsidRPr="00874504">
        <w:rPr>
          <w:rFonts w:ascii="Cambria" w:hAnsi="Cambria"/>
        </w:rPr>
        <w:t>family crisis management and consulting firm (“</w:t>
      </w:r>
      <w:r w:rsidRPr="00874504">
        <w:rPr>
          <w:rFonts w:ascii="Cambria" w:hAnsi="Cambria"/>
          <w:b/>
          <w:u w:val="single"/>
        </w:rPr>
        <w:t>CMS</w:t>
      </w:r>
      <w:r w:rsidRPr="00874504">
        <w:rPr>
          <w:rFonts w:ascii="Cambria" w:hAnsi="Cambria"/>
        </w:rPr>
        <w:t xml:space="preserve">”) to assist </w:t>
      </w:r>
      <w:r w:rsidRPr="00AA4892">
        <w:rPr>
          <w:rFonts w:ascii="Cambria" w:hAnsi="Cambria"/>
          <w:b/>
        </w:rPr>
        <w:t>[INSERT FULL CLIENT NAME HERE</w:t>
      </w:r>
      <w:r w:rsidR="001B5AC9" w:rsidRPr="00AA4892">
        <w:rPr>
          <w:rFonts w:ascii="Cambria" w:hAnsi="Cambria"/>
          <w:b/>
        </w:rPr>
        <w:t>__________________________________</w:t>
      </w:r>
      <w:r w:rsidRPr="00AA4892">
        <w:rPr>
          <w:rFonts w:ascii="Cambria" w:hAnsi="Cambria"/>
          <w:b/>
        </w:rPr>
        <w:t>]</w:t>
      </w:r>
      <w:r w:rsidRPr="00874504">
        <w:rPr>
          <w:rFonts w:ascii="Cambria" w:hAnsi="Cambria"/>
        </w:rPr>
        <w:t xml:space="preserve"> (hereinafter, the “</w:t>
      </w:r>
      <w:r w:rsidRPr="00874504">
        <w:rPr>
          <w:rFonts w:ascii="Cambria" w:hAnsi="Cambria"/>
          <w:b/>
          <w:u w:val="single"/>
        </w:rPr>
        <w:t>Client</w:t>
      </w:r>
      <w:r w:rsidR="00CD0FB8" w:rsidRPr="00874504">
        <w:rPr>
          <w:rFonts w:ascii="Cambria" w:hAnsi="Cambria"/>
        </w:rPr>
        <w:t>”) with the E</w:t>
      </w:r>
      <w:r w:rsidRPr="00874504">
        <w:rPr>
          <w:rFonts w:ascii="Cambria" w:hAnsi="Cambria"/>
        </w:rPr>
        <w:t>ngagement Services identified above.  This letter acknowledges your engagement of CMS and provides an understanding upon which CMS will provide those Engagement Services.  If you have any questions concerning any of the following, please call CMS to discuss.</w:t>
      </w:r>
      <w:r w:rsidRPr="008A263E">
        <w:rPr>
          <w:rFonts w:ascii="Cambria" w:hAnsi="Cambria"/>
          <w:sz w:val="22"/>
          <w:szCs w:val="22"/>
        </w:rPr>
        <w:t xml:space="preserve"> </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jc w:val="center"/>
        <w:rPr>
          <w:rFonts w:ascii="Cambria" w:hAnsi="Cambria"/>
          <w:b/>
          <w:sz w:val="24"/>
          <w:szCs w:val="24"/>
        </w:rPr>
      </w:pPr>
      <w:r w:rsidRPr="00874504">
        <w:rPr>
          <w:rFonts w:ascii="Cambria" w:hAnsi="Cambria"/>
          <w:b/>
          <w:sz w:val="24"/>
          <w:szCs w:val="24"/>
        </w:rPr>
        <w:t>ENGAGEMENT</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ind w:firstLine="720"/>
        <w:jc w:val="both"/>
        <w:rPr>
          <w:rFonts w:ascii="Cambria" w:hAnsi="Cambria"/>
        </w:rPr>
      </w:pPr>
      <w:r w:rsidRPr="001B5AC9">
        <w:rPr>
          <w:rFonts w:ascii="Cambria" w:hAnsi="Cambria"/>
          <w:b/>
          <w:bCs/>
        </w:rPr>
        <w:t>[INSERT CONSULTANT NAME</w:t>
      </w:r>
      <w:r w:rsidR="001B5AC9" w:rsidRPr="001B5AC9">
        <w:rPr>
          <w:rFonts w:ascii="Cambria" w:hAnsi="Cambria"/>
          <w:b/>
          <w:bCs/>
        </w:rPr>
        <w:t>_________________________________</w:t>
      </w:r>
      <w:r w:rsidRPr="001B5AC9">
        <w:rPr>
          <w:rFonts w:ascii="Cambria" w:hAnsi="Cambria"/>
          <w:b/>
          <w:bCs/>
        </w:rPr>
        <w:t>]</w:t>
      </w:r>
      <w:r w:rsidRPr="00874504">
        <w:rPr>
          <w:rFonts w:ascii="Cambria" w:hAnsi="Cambria"/>
          <w:b/>
          <w:bCs/>
        </w:rPr>
        <w:t xml:space="preserve"> </w:t>
      </w:r>
      <w:r w:rsidRPr="00874504">
        <w:rPr>
          <w:rFonts w:ascii="Cambria" w:hAnsi="Cambria"/>
        </w:rPr>
        <w:t xml:space="preserve">will be the primary CMS consultant providing the Engagement Services.  From time to time, other CMS consultants or contractors may assist or provide certain Engagement Services to the Client. </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rPr>
      </w:pPr>
      <w:r w:rsidRPr="00874504">
        <w:rPr>
          <w:rFonts w:ascii="Cambria" w:hAnsi="Cambria"/>
        </w:rPr>
        <w:tab/>
        <w:t xml:space="preserve">The parties agree that CMS is being retained by the Client solely for the Engagement Services described above and for the sole benefit of the Client.  Should the Client request additional services from CMS, the terms of this Agreement will apply to such services unless superseded by another written agreement required by CMS. </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ind w:firstLine="720"/>
        <w:jc w:val="both"/>
        <w:rPr>
          <w:rFonts w:ascii="Cambria" w:hAnsi="Cambria"/>
        </w:rPr>
      </w:pPr>
      <w:r w:rsidRPr="00874504">
        <w:rPr>
          <w:rFonts w:ascii="Cambria" w:hAnsi="Cambria"/>
        </w:rPr>
        <w:t>CMS cannot make any representations or offer any advice for protecting the interests of any of the Client’s affiliates, subsidiaries, parents, individual directors, officers, employees, shareholders or other constituents.  In certain situations, our advice to the Client may involve matters that adversely affect the interests of or may conflict with the interests of such individuals or affiliates.  In all such matters, our sole duty is to represent the interests of the Client.</w:t>
      </w:r>
    </w:p>
    <w:p w:rsidR="00752DF3" w:rsidRPr="00874504" w:rsidRDefault="00752DF3" w:rsidP="00752DF3">
      <w:pPr>
        <w:spacing w:line="228" w:lineRule="auto"/>
        <w:jc w:val="both"/>
        <w:rPr>
          <w:rFonts w:ascii="Cambria" w:hAnsi="Cambria"/>
        </w:rPr>
      </w:pPr>
    </w:p>
    <w:p w:rsidR="00752DF3" w:rsidRPr="008A263E" w:rsidRDefault="00752DF3" w:rsidP="00752DF3">
      <w:pPr>
        <w:spacing w:line="228" w:lineRule="auto"/>
        <w:ind w:firstLine="720"/>
        <w:jc w:val="both"/>
        <w:rPr>
          <w:rFonts w:ascii="Cambria" w:hAnsi="Cambria"/>
          <w:sz w:val="22"/>
          <w:szCs w:val="22"/>
        </w:rPr>
      </w:pPr>
      <w:r w:rsidRPr="00874504">
        <w:rPr>
          <w:rFonts w:ascii="Cambria" w:hAnsi="Cambria"/>
        </w:rPr>
        <w:t>The Client understands and agrees that CMS is not undertaking the Engagement Services on a contingency basis.  While CMS cannot guarantee or predict the ultimate result or success of any engagement, CMS strives to provide you with high quality consultation furnished in courteously and responsively.  If Client has any experience that falls short of its expectations, Client agrees to notify CMS immediately so that we can address the problem</w:t>
      </w:r>
      <w:r w:rsidRPr="008A263E">
        <w:rPr>
          <w:rFonts w:ascii="Cambria" w:hAnsi="Cambria"/>
          <w:sz w:val="22"/>
          <w:szCs w:val="22"/>
        </w:rPr>
        <w:t>.</w:t>
      </w:r>
    </w:p>
    <w:p w:rsidR="00752DF3" w:rsidRPr="00212453" w:rsidDel="00CD2F57" w:rsidRDefault="00752DF3" w:rsidP="00752DF3">
      <w:pPr>
        <w:spacing w:line="228" w:lineRule="auto"/>
        <w:jc w:val="both"/>
        <w:rPr>
          <w:rFonts w:ascii="Cambria" w:hAnsi="Cambria"/>
        </w:rPr>
      </w:pPr>
    </w:p>
    <w:p w:rsidR="00752DF3" w:rsidRPr="00874504" w:rsidRDefault="00752DF3" w:rsidP="00752DF3">
      <w:pPr>
        <w:spacing w:line="228" w:lineRule="auto"/>
        <w:jc w:val="center"/>
        <w:rPr>
          <w:rFonts w:ascii="Cambria" w:hAnsi="Cambria"/>
          <w:b/>
          <w:sz w:val="24"/>
          <w:szCs w:val="24"/>
        </w:rPr>
      </w:pPr>
      <w:r w:rsidRPr="00874504">
        <w:rPr>
          <w:rFonts w:ascii="Cambria" w:hAnsi="Cambria"/>
          <w:b/>
          <w:sz w:val="24"/>
          <w:szCs w:val="24"/>
        </w:rPr>
        <w:t>BILLING AND FEES</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b/>
        </w:rPr>
      </w:pPr>
      <w:r w:rsidRPr="00AA4892">
        <w:rPr>
          <w:rFonts w:ascii="Cambria" w:hAnsi="Cambria"/>
          <w:b/>
        </w:rPr>
        <w:t>[USE THIS FO</w:t>
      </w:r>
      <w:r w:rsidR="00BB3024" w:rsidRPr="00AA4892">
        <w:rPr>
          <w:rFonts w:ascii="Cambria" w:hAnsi="Cambria"/>
          <w:b/>
        </w:rPr>
        <w:t>R RETAINER &amp; BILL HOURLY CLIENT</w:t>
      </w:r>
      <w:r w:rsidRPr="00AA4892">
        <w:rPr>
          <w:rFonts w:ascii="Cambria" w:hAnsi="Cambria"/>
          <w:b/>
        </w:rPr>
        <w:t>]</w:t>
      </w:r>
    </w:p>
    <w:p w:rsidR="00752DF3" w:rsidRPr="00874504" w:rsidRDefault="00752DF3" w:rsidP="00752DF3">
      <w:pPr>
        <w:spacing w:line="228" w:lineRule="auto"/>
        <w:ind w:firstLine="720"/>
        <w:jc w:val="both"/>
        <w:rPr>
          <w:rFonts w:ascii="Cambria" w:hAnsi="Cambria"/>
        </w:rPr>
      </w:pPr>
      <w:r w:rsidRPr="00AA4892">
        <w:rPr>
          <w:rFonts w:ascii="Cambria" w:hAnsi="Cambria"/>
          <w:highlight w:val="yellow"/>
        </w:rPr>
        <w:t xml:space="preserve">At this time, CMS will require a retainer of </w:t>
      </w:r>
      <w:r w:rsidRPr="00AA4892">
        <w:rPr>
          <w:rFonts w:ascii="Cambria" w:hAnsi="Cambria"/>
          <w:b/>
          <w:highlight w:val="yellow"/>
        </w:rPr>
        <w:t>$</w:t>
      </w:r>
      <w:r w:rsidR="004856F4" w:rsidRPr="00AA4892">
        <w:rPr>
          <w:rFonts w:ascii="Cambria" w:hAnsi="Cambria"/>
          <w:b/>
          <w:highlight w:val="yellow"/>
          <w:u w:val="single"/>
        </w:rPr>
        <w:t>5</w:t>
      </w:r>
      <w:r w:rsidR="002F1478" w:rsidRPr="00AA4892">
        <w:rPr>
          <w:rFonts w:ascii="Cambria" w:hAnsi="Cambria"/>
          <w:b/>
          <w:highlight w:val="yellow"/>
          <w:u w:val="single"/>
        </w:rPr>
        <w:t>00.00</w:t>
      </w:r>
      <w:r w:rsidRPr="00AA4892">
        <w:rPr>
          <w:rFonts w:ascii="Cambria" w:hAnsi="Cambria"/>
          <w:highlight w:val="yellow"/>
        </w:rPr>
        <w:t xml:space="preserve"> (the “</w:t>
      </w:r>
      <w:r w:rsidRPr="00AA4892">
        <w:rPr>
          <w:rFonts w:ascii="Cambria" w:hAnsi="Cambria"/>
          <w:b/>
          <w:highlight w:val="yellow"/>
          <w:u w:val="single"/>
        </w:rPr>
        <w:t>Retainer Amount</w:t>
      </w:r>
      <w:r w:rsidRPr="00AA4892">
        <w:rPr>
          <w:rFonts w:ascii="Cambria" w:hAnsi="Cambria"/>
          <w:highlight w:val="yellow"/>
        </w:rPr>
        <w:t>”).</w:t>
      </w:r>
      <w:r w:rsidRPr="00874504">
        <w:rPr>
          <w:rFonts w:ascii="Cambria" w:hAnsi="Cambria"/>
        </w:rPr>
        <w:t xml:space="preserve"> The Retainer </w:t>
      </w:r>
      <w:r w:rsidR="003D153D" w:rsidRPr="00874504">
        <w:rPr>
          <w:rFonts w:ascii="Cambria" w:hAnsi="Cambria"/>
        </w:rPr>
        <w:t xml:space="preserve">Amount and any expenses </w:t>
      </w:r>
      <w:r w:rsidRPr="00874504">
        <w:rPr>
          <w:rFonts w:ascii="Cambria" w:hAnsi="Cambria"/>
        </w:rPr>
        <w:t xml:space="preserve">will be applied to the Client’s final invoice.  </w:t>
      </w:r>
      <w:r w:rsidRPr="00AA4892">
        <w:rPr>
          <w:rFonts w:ascii="Cambria" w:hAnsi="Cambria"/>
        </w:rPr>
        <w:t xml:space="preserve">CMS charges </w:t>
      </w:r>
      <w:r w:rsidRPr="00AA4892">
        <w:rPr>
          <w:rFonts w:ascii="Cambria" w:hAnsi="Cambria"/>
          <w:b/>
          <w:bCs/>
        </w:rPr>
        <w:t>$</w:t>
      </w:r>
      <w:r w:rsidR="008A263E" w:rsidRPr="00AA4892">
        <w:rPr>
          <w:rFonts w:ascii="Cambria" w:hAnsi="Cambria"/>
          <w:b/>
          <w:bCs/>
        </w:rPr>
        <w:t>90</w:t>
      </w:r>
      <w:r w:rsidRPr="00AA4892">
        <w:rPr>
          <w:rFonts w:ascii="Cambria" w:hAnsi="Cambria"/>
          <w:b/>
          <w:bCs/>
        </w:rPr>
        <w:t>.00 per hour</w:t>
      </w:r>
      <w:r w:rsidRPr="00AA4892">
        <w:rPr>
          <w:rFonts w:ascii="Cambria" w:hAnsi="Cambria"/>
        </w:rPr>
        <w:t xml:space="preserve"> for time spent on the Engagement Services, and our time is kept and billed in half-hour increments.</w:t>
      </w:r>
      <w:r w:rsidRPr="00874504">
        <w:rPr>
          <w:rFonts w:ascii="Cambria" w:hAnsi="Cambria"/>
        </w:rPr>
        <w:t xml:space="preserve">  All hours are totaled at the end of each month, invoiced by CMS, and are due immediately upon presentment to the Client.</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b/>
        </w:rPr>
      </w:pPr>
      <w:r w:rsidRPr="00AA4892">
        <w:rPr>
          <w:rFonts w:ascii="Cambria" w:hAnsi="Cambria"/>
          <w:b/>
        </w:rPr>
        <w:t>[USE THIS FOR FLAT FEE CLIENTS]</w:t>
      </w:r>
    </w:p>
    <w:p w:rsidR="00752DF3" w:rsidRPr="00874504" w:rsidRDefault="00752DF3" w:rsidP="00752DF3">
      <w:pPr>
        <w:spacing w:line="228" w:lineRule="auto"/>
        <w:ind w:firstLine="720"/>
        <w:jc w:val="both"/>
        <w:rPr>
          <w:rFonts w:ascii="Cambria" w:hAnsi="Cambria"/>
        </w:rPr>
      </w:pPr>
      <w:r w:rsidRPr="00874504">
        <w:rPr>
          <w:rFonts w:ascii="Cambria" w:hAnsi="Cambria"/>
        </w:rPr>
        <w:t xml:space="preserve">CMS contemplates providing the Engagement Services for a flat fee of $________ </w:t>
      </w:r>
      <w:r w:rsidRPr="00874504">
        <w:rPr>
          <w:rFonts w:ascii="Cambria" w:hAnsi="Cambria"/>
          <w:highlight w:val="yellow"/>
        </w:rPr>
        <w:t xml:space="preserve">and will require all such fees prior to commencing work on any of Client’s matters.  </w:t>
      </w:r>
      <w:r w:rsidRPr="00874504">
        <w:rPr>
          <w:rFonts w:ascii="Cambria" w:hAnsi="Cambria"/>
        </w:rPr>
        <w:t xml:space="preserve">An invoice for the flat fee Engagement Services is attached to this Agreement.  </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ind w:firstLine="720"/>
        <w:jc w:val="both"/>
        <w:rPr>
          <w:rFonts w:ascii="Cambria" w:hAnsi="Cambria"/>
        </w:rPr>
      </w:pPr>
      <w:r w:rsidRPr="00874504">
        <w:rPr>
          <w:rFonts w:ascii="Cambria" w:hAnsi="Cambria"/>
          <w:b/>
        </w:rPr>
        <w:t xml:space="preserve">Timekeeping:  </w:t>
      </w:r>
      <w:r w:rsidRPr="00874504">
        <w:rPr>
          <w:rFonts w:ascii="Cambria" w:hAnsi="Cambria"/>
        </w:rPr>
        <w:t>Each CMS team member assigned to work on the Engagement Services will keep records of the time expended in this representation, including preparation and review of documents, correspondence, telephone and office conferences, research, and any other time which, in our professional judgment, must be spent in the performance of our representation.  From time to time, this may include consultation with other CM</w:t>
      </w:r>
      <w:r w:rsidR="00001452">
        <w:rPr>
          <w:rFonts w:ascii="Cambria" w:hAnsi="Cambria"/>
        </w:rPr>
        <w:t>S</w:t>
      </w:r>
      <w:bookmarkStart w:id="0" w:name="_GoBack"/>
      <w:bookmarkEnd w:id="0"/>
      <w:r w:rsidRPr="00874504">
        <w:rPr>
          <w:rFonts w:ascii="Cambria" w:hAnsi="Cambria"/>
        </w:rPr>
        <w:t xml:space="preserve"> consultants who have background, knowledge and experience in particular aspects of the representation.</w:t>
      </w:r>
    </w:p>
    <w:p w:rsidR="00752DF3" w:rsidRPr="00874504" w:rsidRDefault="00752DF3" w:rsidP="00752DF3">
      <w:pPr>
        <w:spacing w:line="228" w:lineRule="auto"/>
        <w:jc w:val="both"/>
        <w:rPr>
          <w:rFonts w:ascii="Cambria" w:hAnsi="Cambria"/>
        </w:rPr>
      </w:pPr>
    </w:p>
    <w:p w:rsidR="00752DF3" w:rsidRPr="00874504" w:rsidRDefault="00752DF3" w:rsidP="00752DF3">
      <w:pPr>
        <w:spacing w:line="228" w:lineRule="auto"/>
        <w:ind w:firstLine="720"/>
        <w:jc w:val="both"/>
        <w:rPr>
          <w:rFonts w:ascii="Cambria" w:hAnsi="Cambria"/>
        </w:rPr>
      </w:pPr>
      <w:r w:rsidRPr="00874504">
        <w:rPr>
          <w:rFonts w:ascii="Cambria" w:hAnsi="Cambria"/>
          <w:b/>
        </w:rPr>
        <w:t xml:space="preserve">Out-of-Pocket and Other Expenses:  </w:t>
      </w:r>
      <w:r w:rsidRPr="00874504">
        <w:rPr>
          <w:rFonts w:ascii="Cambria" w:hAnsi="Cambria"/>
        </w:rPr>
        <w:t xml:space="preserve">The Client will be required to prepay for any estimated out-of-pocket expenses for travel, overnight travel, and accommodations prior to any such arrangements made by CMS.  CMS may charge the Client for any expenses incurred such as long distance, copies, postage, travel, </w:t>
      </w:r>
      <w:r w:rsidRPr="00874504">
        <w:rPr>
          <w:rFonts w:ascii="Cambria" w:hAnsi="Cambria"/>
          <w:i/>
        </w:rPr>
        <w:t>etc</w:t>
      </w:r>
      <w:r w:rsidRPr="00874504">
        <w:rPr>
          <w:rFonts w:ascii="Cambria" w:hAnsi="Cambria"/>
        </w:rPr>
        <w:t xml:space="preserve">.  To keep fees to a minimum, CMS may use and supervise persons who are not consultants to perform services and we will bill a reasonable fee for their services depending upon the work performed. CMS will furnish a monthly invoice itemizing all the services provided, by whom and any expenses incurred on your behalf.  We understand </w:t>
      </w:r>
      <w:r w:rsidR="00BB3024" w:rsidRPr="00874504">
        <w:rPr>
          <w:rFonts w:ascii="Cambria" w:hAnsi="Cambria"/>
        </w:rPr>
        <w:t>the</w:t>
      </w:r>
      <w:r w:rsidRPr="00874504">
        <w:rPr>
          <w:rFonts w:ascii="Cambria" w:hAnsi="Cambria"/>
        </w:rPr>
        <w:t xml:space="preserve"> need to budget and we do our best to keep fees to a minimum and to alert you when we anticipate extraordinary time or expenses.</w:t>
      </w:r>
    </w:p>
    <w:p w:rsidR="00752DF3" w:rsidRPr="00874504" w:rsidRDefault="00752DF3" w:rsidP="00752DF3">
      <w:pPr>
        <w:spacing w:line="228" w:lineRule="auto"/>
        <w:jc w:val="both"/>
        <w:rPr>
          <w:rFonts w:ascii="Cambria" w:hAnsi="Cambria"/>
        </w:rPr>
      </w:pPr>
    </w:p>
    <w:p w:rsidR="00752DF3" w:rsidRPr="008A263E" w:rsidRDefault="00752DF3" w:rsidP="00752DF3">
      <w:pPr>
        <w:spacing w:line="228" w:lineRule="auto"/>
        <w:jc w:val="both"/>
        <w:rPr>
          <w:rFonts w:ascii="Cambria" w:hAnsi="Cambria"/>
          <w:sz w:val="22"/>
          <w:szCs w:val="22"/>
        </w:rPr>
      </w:pPr>
      <w:r w:rsidRPr="00874504">
        <w:rPr>
          <w:rFonts w:ascii="Cambria" w:hAnsi="Cambria"/>
        </w:rPr>
        <w:tab/>
      </w:r>
      <w:r w:rsidRPr="00874504">
        <w:rPr>
          <w:rFonts w:ascii="Cambria" w:hAnsi="Cambria"/>
          <w:b/>
        </w:rPr>
        <w:t>CMS Fee Structures:</w:t>
      </w:r>
      <w:r w:rsidRPr="00874504">
        <w:rPr>
          <w:rFonts w:ascii="Cambria" w:hAnsi="Cambria"/>
        </w:rPr>
        <w:t xml:space="preserve">  Please be aware that CMS fee structures are reviewed annually and may be modified from time to time.  In the event rates are increased, it will only be applied prospectively after notice to </w:t>
      </w:r>
      <w:r w:rsidR="00BB3024" w:rsidRPr="00874504">
        <w:rPr>
          <w:rFonts w:ascii="Cambria" w:hAnsi="Cambria"/>
        </w:rPr>
        <w:t>the Client</w:t>
      </w:r>
      <w:r w:rsidRPr="00874504">
        <w:rPr>
          <w:rFonts w:ascii="Cambria" w:hAnsi="Cambria"/>
        </w:rPr>
        <w:t>.  Further, if the scope of our representation changes from that described above, we may require an additional retainer from the Client.</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jc w:val="center"/>
        <w:rPr>
          <w:rFonts w:ascii="Cambria" w:hAnsi="Cambria"/>
          <w:b/>
          <w:sz w:val="24"/>
          <w:szCs w:val="24"/>
        </w:rPr>
      </w:pPr>
      <w:r w:rsidRPr="00874504">
        <w:rPr>
          <w:rFonts w:ascii="Cambria" w:hAnsi="Cambria"/>
          <w:b/>
          <w:sz w:val="24"/>
          <w:szCs w:val="24"/>
        </w:rPr>
        <w:t>INFORMATION FROM THE CLIENT</w:t>
      </w:r>
    </w:p>
    <w:p w:rsidR="00752DF3" w:rsidRPr="00212453" w:rsidDel="006C3963" w:rsidRDefault="00752DF3" w:rsidP="00752DF3">
      <w:pPr>
        <w:spacing w:line="228" w:lineRule="auto"/>
        <w:jc w:val="both"/>
        <w:rPr>
          <w:rFonts w:ascii="Cambria" w:hAnsi="Cambria"/>
        </w:rPr>
      </w:pPr>
    </w:p>
    <w:p w:rsidR="00752DF3" w:rsidRPr="00874504" w:rsidRDefault="00752DF3" w:rsidP="00752DF3">
      <w:pPr>
        <w:spacing w:line="228" w:lineRule="auto"/>
        <w:ind w:firstLine="720"/>
        <w:jc w:val="both"/>
        <w:rPr>
          <w:rFonts w:ascii="Cambria" w:hAnsi="Cambria"/>
        </w:rPr>
      </w:pPr>
      <w:r w:rsidRPr="00874504">
        <w:rPr>
          <w:rFonts w:ascii="Cambria" w:hAnsi="Cambria"/>
        </w:rPr>
        <w:t xml:space="preserve">CMS will not be responsible for independently verifying the truth and accuracy of information supplied by or on behalf of the Client.  The Client’s delivery of such information to CMS constitutes a warranty of its accuracy and completeness.  In addition, the Client understands that CMS will be relying on the Client to review for accuracy and correctness all documents or communications drafted by CMS that will or could be submitted to </w:t>
      </w:r>
      <w:r w:rsidR="00BB3024" w:rsidRPr="00874504">
        <w:rPr>
          <w:rFonts w:ascii="Cambria" w:hAnsi="Cambria"/>
        </w:rPr>
        <w:t xml:space="preserve">any </w:t>
      </w:r>
      <w:r w:rsidRPr="00874504">
        <w:rPr>
          <w:rFonts w:ascii="Cambria" w:hAnsi="Cambria"/>
        </w:rPr>
        <w:t>third parties, including regulatory authorities.  CMS will not be responsible for any due diligence in connection with the acquisition of any property unless specifically provided in writing signed by both parties.</w:t>
      </w:r>
    </w:p>
    <w:p w:rsidR="00752DF3" w:rsidRPr="00212453" w:rsidRDefault="00752DF3" w:rsidP="00752DF3">
      <w:pPr>
        <w:spacing w:line="228" w:lineRule="auto"/>
        <w:jc w:val="both"/>
        <w:rPr>
          <w:rFonts w:ascii="Cambria" w:hAnsi="Cambria"/>
        </w:rPr>
      </w:pPr>
    </w:p>
    <w:p w:rsidR="00752DF3" w:rsidRPr="00874504" w:rsidRDefault="00752DF3" w:rsidP="003D153D">
      <w:pPr>
        <w:keepNext/>
        <w:keepLines/>
        <w:spacing w:line="228" w:lineRule="auto"/>
        <w:jc w:val="center"/>
        <w:rPr>
          <w:rFonts w:ascii="Cambria" w:hAnsi="Cambria"/>
          <w:b/>
          <w:sz w:val="24"/>
          <w:szCs w:val="24"/>
        </w:rPr>
      </w:pPr>
      <w:r w:rsidRPr="00874504">
        <w:rPr>
          <w:rFonts w:ascii="Cambria" w:hAnsi="Cambria"/>
          <w:b/>
          <w:sz w:val="24"/>
          <w:szCs w:val="24"/>
        </w:rPr>
        <w:t>ELECTRONIC COMMUNICATIONS</w:t>
      </w:r>
    </w:p>
    <w:p w:rsidR="00752DF3" w:rsidRPr="00212453" w:rsidRDefault="00752DF3" w:rsidP="003D153D">
      <w:pPr>
        <w:keepNext/>
        <w:keepLines/>
        <w:spacing w:line="228" w:lineRule="auto"/>
        <w:jc w:val="both"/>
        <w:rPr>
          <w:rFonts w:ascii="Cambria" w:hAnsi="Cambria"/>
        </w:rPr>
      </w:pPr>
    </w:p>
    <w:p w:rsidR="00752DF3" w:rsidRPr="00212453" w:rsidRDefault="00752DF3" w:rsidP="003D153D">
      <w:pPr>
        <w:keepNext/>
        <w:keepLines/>
        <w:spacing w:line="228" w:lineRule="auto"/>
        <w:jc w:val="both"/>
        <w:rPr>
          <w:rFonts w:ascii="Cambria" w:hAnsi="Cambria"/>
        </w:rPr>
      </w:pPr>
      <w:r w:rsidRPr="00212453">
        <w:rPr>
          <w:rFonts w:ascii="Cambria" w:hAnsi="Cambria"/>
        </w:rPr>
        <w:tab/>
        <w:t xml:space="preserve">The Client recognizes that electronic communications cannot be fully protected from unauthorized </w:t>
      </w:r>
      <w:r w:rsidRPr="00874504">
        <w:rPr>
          <w:rFonts w:ascii="Cambria" w:hAnsi="Cambria"/>
        </w:rPr>
        <w:t xml:space="preserve">interception.  In addition, human error may at times result in electronic communication being mistakenly sent or misrouted once received.  Nonetheless, for efficiency purposes, the Client authorizes </w:t>
      </w:r>
      <w:r w:rsidR="00EE55E6" w:rsidRPr="00874504">
        <w:rPr>
          <w:rFonts w:ascii="Cambria" w:hAnsi="Cambria"/>
        </w:rPr>
        <w:t>CMS</w:t>
      </w:r>
      <w:r w:rsidRPr="00874504">
        <w:rPr>
          <w:rFonts w:ascii="Cambria" w:hAnsi="Cambria"/>
        </w:rPr>
        <w:t xml:space="preserve"> to transmit </w:t>
      </w:r>
      <w:r w:rsidRPr="00212453">
        <w:rPr>
          <w:rFonts w:ascii="Cambria" w:hAnsi="Cambria"/>
        </w:rPr>
        <w:t>information, including information of a con</w:t>
      </w:r>
      <w:r w:rsidR="00BB3024" w:rsidRPr="00212453">
        <w:rPr>
          <w:rFonts w:ascii="Cambria" w:hAnsi="Cambria"/>
        </w:rPr>
        <w:t>fidential nature, to the Client</w:t>
      </w:r>
      <w:r w:rsidRPr="00212453">
        <w:rPr>
          <w:rFonts w:ascii="Cambria" w:hAnsi="Cambria"/>
        </w:rPr>
        <w:t xml:space="preserve"> by e-mail and facsimile. </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jc w:val="center"/>
        <w:rPr>
          <w:rFonts w:ascii="Cambria" w:hAnsi="Cambria"/>
          <w:b/>
          <w:sz w:val="24"/>
          <w:szCs w:val="24"/>
        </w:rPr>
      </w:pPr>
      <w:r w:rsidRPr="00874504">
        <w:rPr>
          <w:rFonts w:ascii="Cambria" w:hAnsi="Cambria"/>
          <w:b/>
          <w:sz w:val="24"/>
          <w:szCs w:val="24"/>
        </w:rPr>
        <w:t>GOVERNING LAW; COMPLETE AGREEMENT; TERMINATION</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jc w:val="both"/>
        <w:rPr>
          <w:rFonts w:ascii="Cambria" w:hAnsi="Cambria"/>
        </w:rPr>
      </w:pPr>
      <w:r w:rsidRPr="00212453">
        <w:rPr>
          <w:rFonts w:ascii="Cambria" w:hAnsi="Cambria"/>
        </w:rPr>
        <w:tab/>
        <w:t>This</w:t>
      </w:r>
      <w:r w:rsidRPr="00874504">
        <w:rPr>
          <w:rFonts w:ascii="Cambria" w:hAnsi="Cambria"/>
        </w:rPr>
        <w:t xml:space="preserve"> Agreement contains the entire agreement between the Client and CMS regarding the Engagement Services described herein and supersedes any and all prior oral or written agreements.  This Agreement and any disputes arising from the relationship between the Client and CMS shall be governed by the laws of the State of Texas and, except as otherwise provided above, may only be changed by a written amendment executed by both the Client and CMS.</w:t>
      </w:r>
    </w:p>
    <w:p w:rsidR="00752DF3" w:rsidRPr="00874504" w:rsidRDefault="00752DF3" w:rsidP="00752DF3">
      <w:pPr>
        <w:spacing w:line="228" w:lineRule="auto"/>
        <w:jc w:val="both"/>
        <w:rPr>
          <w:rFonts w:ascii="Cambria" w:hAnsi="Cambria"/>
        </w:rPr>
      </w:pPr>
    </w:p>
    <w:p w:rsidR="00752DF3" w:rsidRPr="008A263E" w:rsidDel="00FB3C9D" w:rsidRDefault="00752DF3" w:rsidP="00752DF3">
      <w:pPr>
        <w:spacing w:line="228" w:lineRule="auto"/>
        <w:ind w:firstLine="720"/>
        <w:jc w:val="both"/>
        <w:rPr>
          <w:rFonts w:ascii="Cambria" w:hAnsi="Cambria"/>
          <w:sz w:val="22"/>
          <w:szCs w:val="22"/>
        </w:rPr>
      </w:pPr>
      <w:r w:rsidRPr="00874504">
        <w:rPr>
          <w:rFonts w:ascii="Cambria" w:hAnsi="Cambria"/>
        </w:rPr>
        <w:t>CMS has the right to terminate this Agreement at any time upon Client’s material breach of this Agreement.  In the event of termination, all fees and expenses incurred on the Client’s behalf, whether billed or unbilled, shall become immediately due and payable to the extent not already billed and payable.</w:t>
      </w:r>
    </w:p>
    <w:p w:rsidR="00752DF3" w:rsidRPr="00212453" w:rsidRDefault="00752DF3" w:rsidP="00752DF3">
      <w:pPr>
        <w:spacing w:line="228" w:lineRule="auto"/>
        <w:jc w:val="both"/>
        <w:rPr>
          <w:rFonts w:ascii="Cambria" w:hAnsi="Cambria"/>
        </w:rPr>
      </w:pPr>
    </w:p>
    <w:p w:rsidR="00752DF3" w:rsidRPr="00874504" w:rsidRDefault="00752DF3" w:rsidP="00752DF3">
      <w:pPr>
        <w:spacing w:line="228" w:lineRule="auto"/>
        <w:jc w:val="center"/>
        <w:rPr>
          <w:rFonts w:ascii="Cambria" w:hAnsi="Cambria"/>
          <w:b/>
          <w:sz w:val="24"/>
          <w:szCs w:val="24"/>
        </w:rPr>
      </w:pPr>
      <w:r w:rsidRPr="00874504">
        <w:rPr>
          <w:rFonts w:ascii="Cambria" w:hAnsi="Cambria"/>
          <w:b/>
          <w:sz w:val="24"/>
          <w:szCs w:val="24"/>
        </w:rPr>
        <w:t>EXECUTION OF AGREEMENT</w:t>
      </w:r>
    </w:p>
    <w:p w:rsidR="00752DF3" w:rsidRPr="00212453" w:rsidRDefault="00752DF3" w:rsidP="00752DF3">
      <w:pPr>
        <w:spacing w:line="228" w:lineRule="auto"/>
        <w:jc w:val="both"/>
        <w:rPr>
          <w:rFonts w:ascii="Cambria" w:hAnsi="Cambria"/>
        </w:rPr>
      </w:pPr>
    </w:p>
    <w:p w:rsidR="00752DF3" w:rsidRPr="00874504" w:rsidDel="006B06BF" w:rsidRDefault="00752DF3" w:rsidP="00752DF3">
      <w:pPr>
        <w:spacing w:line="228" w:lineRule="auto"/>
        <w:jc w:val="both"/>
        <w:rPr>
          <w:rFonts w:ascii="Cambria" w:hAnsi="Cambria"/>
        </w:rPr>
      </w:pPr>
      <w:r w:rsidRPr="00212453">
        <w:rPr>
          <w:rFonts w:ascii="Cambria" w:hAnsi="Cambria"/>
          <w:sz w:val="22"/>
          <w:szCs w:val="22"/>
        </w:rPr>
        <w:tab/>
        <w:t xml:space="preserve">The individuals signing this agreement warrant that they have the authority to enter the agreement on behalf of the Client.  This Agreement will not take effect, and CMS will have no obligation to provide any </w:t>
      </w:r>
      <w:r w:rsidRPr="00874504">
        <w:rPr>
          <w:rFonts w:ascii="Cambria" w:hAnsi="Cambria"/>
        </w:rPr>
        <w:t>services to the Client, until CMS receives a fully executed copy of this Agreement and the Client has paid the required fees under this Agreement.</w:t>
      </w:r>
    </w:p>
    <w:p w:rsidR="00752DF3" w:rsidRPr="00874504" w:rsidRDefault="00752DF3" w:rsidP="00752DF3">
      <w:pPr>
        <w:spacing w:line="228" w:lineRule="auto"/>
        <w:jc w:val="both"/>
        <w:rPr>
          <w:rFonts w:ascii="Cambria" w:hAnsi="Cambria"/>
        </w:rPr>
      </w:pPr>
    </w:p>
    <w:p w:rsidR="00752DF3" w:rsidRPr="00874504" w:rsidRDefault="00D75728" w:rsidP="00752DF3">
      <w:pPr>
        <w:spacing w:line="228" w:lineRule="auto"/>
        <w:ind w:firstLine="720"/>
        <w:jc w:val="both"/>
        <w:rPr>
          <w:rFonts w:ascii="Cambria" w:hAnsi="Cambria"/>
          <w:b/>
          <w:bCs/>
        </w:rPr>
      </w:pPr>
      <w:r w:rsidRPr="00874504">
        <w:rPr>
          <w:rFonts w:ascii="Cambria" w:hAnsi="Cambria"/>
          <w:b/>
        </w:rPr>
        <w:t xml:space="preserve">Please confirm your acceptance of the terms and conditions set forth in this Agreement by returning an executed copy to </w:t>
      </w:r>
      <w:r w:rsidR="00752DF3" w:rsidRPr="00874504">
        <w:rPr>
          <w:rFonts w:ascii="Cambria" w:hAnsi="Cambria"/>
          <w:b/>
          <w:bCs/>
        </w:rPr>
        <w:t xml:space="preserve">CMS </w:t>
      </w:r>
      <w:r w:rsidRPr="00874504">
        <w:rPr>
          <w:rFonts w:ascii="Cambria" w:hAnsi="Cambria"/>
          <w:b/>
          <w:bCs/>
        </w:rPr>
        <w:t xml:space="preserve">along </w:t>
      </w:r>
      <w:r w:rsidR="00752DF3" w:rsidRPr="00874504">
        <w:rPr>
          <w:rFonts w:ascii="Cambria" w:hAnsi="Cambria"/>
          <w:b/>
          <w:bCs/>
        </w:rPr>
        <w:t>with your payment of  $________</w:t>
      </w:r>
      <w:r w:rsidR="00B2360E">
        <w:rPr>
          <w:rFonts w:ascii="Cambria" w:hAnsi="Cambria"/>
          <w:b/>
          <w:bCs/>
        </w:rPr>
        <w:t>_____</w:t>
      </w:r>
      <w:r w:rsidR="00752DF3" w:rsidRPr="00874504">
        <w:rPr>
          <w:rFonts w:ascii="Cambria" w:hAnsi="Cambria"/>
          <w:b/>
          <w:bCs/>
        </w:rPr>
        <w:t>.  Please make all checks payable to “</w:t>
      </w:r>
      <w:r w:rsidR="005E317F" w:rsidRPr="005E317F">
        <w:rPr>
          <w:rFonts w:ascii="Bell MT" w:hAnsi="Bell MT"/>
          <w:b/>
          <w:smallCaps/>
        </w:rPr>
        <w:t>Color Me Safe</w:t>
      </w:r>
      <w:r w:rsidR="005E317F" w:rsidRPr="005E317F">
        <w:rPr>
          <w:rFonts w:ascii="Bell MT" w:hAnsi="Bell MT"/>
          <w:b/>
          <w:vertAlign w:val="superscript"/>
        </w:rPr>
        <w:t>SM</w:t>
      </w:r>
      <w:r w:rsidR="00874504">
        <w:rPr>
          <w:rFonts w:ascii="Cambria" w:hAnsi="Cambria"/>
          <w:b/>
          <w:bCs/>
        </w:rPr>
        <w:t xml:space="preserve">, LLC </w:t>
      </w:r>
      <w:r w:rsidR="00136BFD" w:rsidRPr="00874504">
        <w:rPr>
          <w:rFonts w:ascii="Cambria" w:hAnsi="Cambria"/>
          <w:b/>
          <w:bCs/>
        </w:rPr>
        <w:t>Consulting</w:t>
      </w:r>
      <w:r w:rsidR="00752DF3" w:rsidRPr="00874504">
        <w:rPr>
          <w:rFonts w:ascii="Cambria" w:hAnsi="Cambria"/>
          <w:b/>
          <w:bCs/>
        </w:rPr>
        <w:t xml:space="preserve">.” </w:t>
      </w:r>
    </w:p>
    <w:p w:rsidR="00752DF3" w:rsidRPr="00874504" w:rsidRDefault="00752DF3" w:rsidP="00752DF3">
      <w:pPr>
        <w:spacing w:line="228" w:lineRule="auto"/>
        <w:jc w:val="both"/>
        <w:rPr>
          <w:rFonts w:ascii="Cambria" w:hAnsi="Cambria"/>
          <w:b/>
          <w:bCs/>
        </w:rPr>
      </w:pPr>
    </w:p>
    <w:p w:rsidR="00752DF3" w:rsidRPr="00874504" w:rsidRDefault="00752DF3" w:rsidP="00752DF3">
      <w:pPr>
        <w:spacing w:line="228" w:lineRule="auto"/>
        <w:ind w:firstLine="720"/>
        <w:jc w:val="both"/>
        <w:rPr>
          <w:rFonts w:ascii="Cambria" w:hAnsi="Cambria"/>
        </w:rPr>
      </w:pPr>
      <w:r w:rsidRPr="00874504">
        <w:rPr>
          <w:rFonts w:ascii="Cambria" w:hAnsi="Cambria"/>
        </w:rPr>
        <w:t xml:space="preserve">We work hard to earn the confidence our clients place in us.  If you have questions, please do not hesitate to call our office. </w:t>
      </w:r>
    </w:p>
    <w:p w:rsidR="00D75728" w:rsidRPr="00874504" w:rsidRDefault="00D75728">
      <w:pPr>
        <w:rPr>
          <w:rFonts w:ascii="Cambria" w:hAnsi="Cambria"/>
        </w:rPr>
      </w:pPr>
    </w:p>
    <w:p w:rsidR="00D75728" w:rsidRPr="00874504" w:rsidRDefault="00D75728" w:rsidP="00D75728">
      <w:pPr>
        <w:ind w:left="4320"/>
        <w:rPr>
          <w:rFonts w:ascii="Cambria" w:hAnsi="Cambria"/>
        </w:rPr>
      </w:pPr>
      <w:r w:rsidRPr="00874504">
        <w:rPr>
          <w:rFonts w:ascii="Cambria" w:hAnsi="Cambria"/>
        </w:rPr>
        <w:t>Yours truly,</w:t>
      </w:r>
    </w:p>
    <w:p w:rsidR="00D75728" w:rsidRPr="00874504" w:rsidRDefault="00D75728" w:rsidP="00D75728">
      <w:pPr>
        <w:ind w:left="4320"/>
        <w:rPr>
          <w:rFonts w:ascii="Cambria" w:hAnsi="Cambria"/>
        </w:rPr>
      </w:pPr>
    </w:p>
    <w:p w:rsidR="00D75728" w:rsidRPr="00874504" w:rsidRDefault="00D75728" w:rsidP="00D75728">
      <w:pPr>
        <w:ind w:left="4320"/>
        <w:rPr>
          <w:rFonts w:ascii="Cambria" w:hAnsi="Cambria"/>
          <w:b/>
        </w:rPr>
      </w:pPr>
      <w:r w:rsidRPr="00874504">
        <w:rPr>
          <w:rFonts w:ascii="Cambria" w:hAnsi="Cambria"/>
          <w:b/>
        </w:rPr>
        <w:t>_______________________________</w:t>
      </w:r>
    </w:p>
    <w:p w:rsidR="00D75728" w:rsidRPr="00874504" w:rsidRDefault="009B2441" w:rsidP="00D75728">
      <w:pPr>
        <w:ind w:left="4320"/>
        <w:rPr>
          <w:rFonts w:ascii="Cambria" w:hAnsi="Cambria"/>
          <w:b/>
        </w:rPr>
      </w:pPr>
      <w:r>
        <w:rPr>
          <w:rFonts w:ascii="Cambria" w:hAnsi="Cambria"/>
          <w:b/>
        </w:rPr>
        <w:t>CMS REPRESENTATIVE</w:t>
      </w:r>
    </w:p>
    <w:p w:rsidR="00D75728" w:rsidRPr="00874504" w:rsidRDefault="00D75728" w:rsidP="00D75728">
      <w:pPr>
        <w:ind w:left="4320"/>
        <w:rPr>
          <w:rFonts w:ascii="Cambria" w:hAnsi="Cambria"/>
        </w:rPr>
      </w:pPr>
      <w:r w:rsidRPr="005E317F">
        <w:rPr>
          <w:rFonts w:ascii="Bell MT" w:hAnsi="Bell MT"/>
          <w:smallCaps/>
        </w:rPr>
        <w:t>Color Me Safe</w:t>
      </w:r>
      <w:r w:rsidR="00874504" w:rsidRPr="005E317F">
        <w:rPr>
          <w:rFonts w:ascii="Bell MT" w:hAnsi="Bell MT"/>
          <w:vertAlign w:val="superscript"/>
        </w:rPr>
        <w:t>SM</w:t>
      </w:r>
      <w:r w:rsidR="009B2441">
        <w:rPr>
          <w:rFonts w:ascii="Cambria" w:hAnsi="Cambria"/>
        </w:rPr>
        <w:t xml:space="preserve">, LLC </w:t>
      </w:r>
    </w:p>
    <w:p w:rsidR="003D153D" w:rsidRPr="00874504" w:rsidRDefault="003D153D">
      <w:pPr>
        <w:rPr>
          <w:rFonts w:ascii="Cambria" w:hAnsi="Cambria"/>
        </w:rPr>
      </w:pPr>
    </w:p>
    <w:p w:rsidR="001143D9" w:rsidRPr="00874504" w:rsidRDefault="001143D9">
      <w:pPr>
        <w:rPr>
          <w:rFonts w:ascii="Cambria" w:hAnsi="Cambria"/>
        </w:rPr>
      </w:pPr>
    </w:p>
    <w:p w:rsidR="001143D9" w:rsidRPr="00874504" w:rsidRDefault="001143D9" w:rsidP="001143D9">
      <w:pPr>
        <w:numPr>
          <w:ilvl w:val="12"/>
          <w:numId w:val="0"/>
        </w:numPr>
        <w:jc w:val="both"/>
        <w:rPr>
          <w:rFonts w:ascii="Cambria" w:hAnsi="Cambria"/>
          <w:b/>
        </w:rPr>
      </w:pPr>
      <w:r w:rsidRPr="00874504">
        <w:rPr>
          <w:rFonts w:ascii="Cambria" w:hAnsi="Cambria"/>
          <w:b/>
        </w:rPr>
        <w:t>The parties hereto have caused this Agreement to be executed by their duly authorized officers or agents, if applicable, effective as of the latter of the dates provided below.</w:t>
      </w:r>
    </w:p>
    <w:p w:rsidR="001143D9" w:rsidRPr="00874504" w:rsidRDefault="001143D9" w:rsidP="001143D9">
      <w:pPr>
        <w:numPr>
          <w:ilvl w:val="12"/>
          <w:numId w:val="0"/>
        </w:numPr>
        <w:jc w:val="both"/>
        <w:rPr>
          <w:rFonts w:ascii="Cambria" w:hAnsi="Cambria"/>
        </w:rPr>
      </w:pPr>
    </w:p>
    <w:p w:rsidR="00585A3B" w:rsidRPr="00874504" w:rsidRDefault="00585A3B" w:rsidP="001143D9">
      <w:pPr>
        <w:numPr>
          <w:ilvl w:val="12"/>
          <w:numId w:val="0"/>
        </w:numPr>
        <w:jc w:val="both"/>
        <w:rPr>
          <w:rFonts w:ascii="Cambria" w:hAnsi="Cambria"/>
          <w:b/>
        </w:rPr>
        <w:sectPr w:rsidR="00585A3B" w:rsidRPr="00874504">
          <w:headerReference w:type="default" r:id="rId6"/>
          <w:footerReference w:type="default" r:id="rId7"/>
          <w:headerReference w:type="first" r:id="rId8"/>
          <w:footerReference w:type="first" r:id="rId9"/>
          <w:pgSz w:w="12240" w:h="15840"/>
          <w:pgMar w:top="1440" w:right="1440" w:bottom="1440" w:left="1440" w:header="540" w:gutter="0"/>
          <w:titlePg/>
          <w:docGrid w:linePitch="360"/>
        </w:sectPr>
      </w:pPr>
    </w:p>
    <w:p w:rsidR="001143D9" w:rsidRPr="00874504" w:rsidRDefault="001143D9" w:rsidP="001143D9">
      <w:pPr>
        <w:numPr>
          <w:ilvl w:val="12"/>
          <w:numId w:val="0"/>
        </w:numPr>
        <w:jc w:val="both"/>
        <w:rPr>
          <w:rFonts w:ascii="Cambria" w:hAnsi="Cambria"/>
          <w:b/>
        </w:rPr>
      </w:pPr>
      <w:r w:rsidRPr="00874504">
        <w:rPr>
          <w:rFonts w:ascii="Cambria" w:hAnsi="Cambria"/>
          <w:b/>
        </w:rPr>
        <w:t>The Client:</w:t>
      </w:r>
    </w:p>
    <w:p w:rsidR="00585A3B" w:rsidRPr="00874504" w:rsidRDefault="00585A3B" w:rsidP="001143D9">
      <w:pPr>
        <w:numPr>
          <w:ilvl w:val="12"/>
          <w:numId w:val="0"/>
        </w:numPr>
        <w:tabs>
          <w:tab w:val="left" w:pos="900"/>
        </w:tabs>
        <w:jc w:val="both"/>
        <w:rPr>
          <w:rFonts w:ascii="Cambria" w:hAnsi="Cambria"/>
          <w:b/>
        </w:rPr>
      </w:pPr>
    </w:p>
    <w:p w:rsidR="00585A3B" w:rsidRPr="00874504" w:rsidRDefault="00585A3B" w:rsidP="00585A3B">
      <w:pPr>
        <w:numPr>
          <w:ilvl w:val="12"/>
          <w:numId w:val="0"/>
        </w:numPr>
        <w:tabs>
          <w:tab w:val="left" w:pos="810"/>
        </w:tabs>
        <w:jc w:val="both"/>
        <w:rPr>
          <w:rFonts w:ascii="Cambria" w:hAnsi="Cambria"/>
          <w:b/>
        </w:rPr>
      </w:pPr>
    </w:p>
    <w:p w:rsidR="001143D9" w:rsidRPr="00874504" w:rsidRDefault="001143D9" w:rsidP="00585A3B">
      <w:pPr>
        <w:numPr>
          <w:ilvl w:val="12"/>
          <w:numId w:val="0"/>
        </w:numPr>
        <w:tabs>
          <w:tab w:val="left" w:pos="810"/>
        </w:tabs>
        <w:jc w:val="both"/>
        <w:rPr>
          <w:rFonts w:ascii="Cambria" w:hAnsi="Cambria"/>
        </w:rPr>
      </w:pPr>
      <w:r w:rsidRPr="00874504">
        <w:rPr>
          <w:rFonts w:ascii="Cambria" w:hAnsi="Cambria"/>
          <w:b/>
        </w:rPr>
        <w:t>By:</w:t>
      </w:r>
      <w:r w:rsidR="00585A3B" w:rsidRPr="00874504">
        <w:rPr>
          <w:rFonts w:ascii="Cambria" w:hAnsi="Cambria"/>
          <w:b/>
        </w:rPr>
        <w:tab/>
      </w:r>
      <w:r w:rsidRPr="00874504">
        <w:rPr>
          <w:rFonts w:ascii="Cambria" w:hAnsi="Cambria"/>
        </w:rPr>
        <w:t>_______________________</w:t>
      </w:r>
    </w:p>
    <w:p w:rsidR="001143D9" w:rsidRPr="00874504" w:rsidRDefault="001143D9" w:rsidP="001143D9">
      <w:pPr>
        <w:numPr>
          <w:ilvl w:val="12"/>
          <w:numId w:val="0"/>
        </w:numPr>
        <w:jc w:val="both"/>
        <w:rPr>
          <w:rFonts w:ascii="Cambria" w:hAnsi="Cambria"/>
        </w:rPr>
      </w:pPr>
    </w:p>
    <w:p w:rsidR="001143D9" w:rsidRPr="00874504" w:rsidRDefault="001143D9" w:rsidP="00585A3B">
      <w:pPr>
        <w:numPr>
          <w:ilvl w:val="12"/>
          <w:numId w:val="0"/>
        </w:numPr>
        <w:tabs>
          <w:tab w:val="left" w:pos="810"/>
        </w:tabs>
        <w:jc w:val="both"/>
        <w:rPr>
          <w:rFonts w:ascii="Cambria" w:hAnsi="Cambria"/>
        </w:rPr>
      </w:pPr>
      <w:r w:rsidRPr="00874504">
        <w:rPr>
          <w:rFonts w:ascii="Cambria" w:hAnsi="Cambria"/>
          <w:b/>
        </w:rPr>
        <w:t>Name:</w:t>
      </w:r>
      <w:r w:rsidR="00585A3B" w:rsidRPr="00874504">
        <w:rPr>
          <w:rFonts w:ascii="Cambria" w:hAnsi="Cambria"/>
        </w:rPr>
        <w:tab/>
      </w:r>
      <w:r w:rsidRPr="00874504">
        <w:rPr>
          <w:rFonts w:ascii="Cambria" w:hAnsi="Cambria"/>
        </w:rPr>
        <w:t>_______________________</w:t>
      </w:r>
    </w:p>
    <w:p w:rsidR="001143D9" w:rsidRPr="00874504" w:rsidRDefault="001143D9" w:rsidP="001143D9">
      <w:pPr>
        <w:numPr>
          <w:ilvl w:val="12"/>
          <w:numId w:val="0"/>
        </w:numPr>
        <w:jc w:val="both"/>
        <w:rPr>
          <w:rFonts w:ascii="Cambria" w:hAnsi="Cambria"/>
        </w:rPr>
      </w:pPr>
    </w:p>
    <w:p w:rsidR="00874504" w:rsidRPr="00874504" w:rsidRDefault="001143D9" w:rsidP="00874504">
      <w:pPr>
        <w:numPr>
          <w:ilvl w:val="12"/>
          <w:numId w:val="0"/>
        </w:numPr>
        <w:tabs>
          <w:tab w:val="left" w:pos="810"/>
        </w:tabs>
        <w:jc w:val="both"/>
        <w:rPr>
          <w:rFonts w:ascii="Cambria" w:hAnsi="Cambria"/>
          <w:b/>
        </w:rPr>
      </w:pPr>
      <w:r w:rsidRPr="00874504">
        <w:rPr>
          <w:rFonts w:ascii="Cambria" w:hAnsi="Cambria"/>
          <w:b/>
        </w:rPr>
        <w:t>Date:</w:t>
      </w:r>
      <w:r w:rsidRPr="00874504">
        <w:rPr>
          <w:rFonts w:ascii="Cambria" w:hAnsi="Cambria"/>
        </w:rPr>
        <w:t xml:space="preserve"> </w:t>
      </w:r>
      <w:r w:rsidRPr="00874504">
        <w:rPr>
          <w:rFonts w:ascii="Cambria" w:hAnsi="Cambria"/>
        </w:rPr>
        <w:tab/>
        <w:t>______________________</w:t>
      </w:r>
      <w:r w:rsidR="00585A3B" w:rsidRPr="00874504">
        <w:rPr>
          <w:rFonts w:ascii="Cambria" w:hAnsi="Cambria"/>
        </w:rPr>
        <w:t>_</w:t>
      </w:r>
      <w:r w:rsidR="00585A3B" w:rsidRPr="00874504">
        <w:rPr>
          <w:rFonts w:ascii="Cambria" w:hAnsi="Cambria"/>
          <w:b/>
        </w:rPr>
        <w:br w:type="column"/>
      </w:r>
    </w:p>
    <w:p w:rsidR="00585A3B" w:rsidRPr="00874504" w:rsidRDefault="00585A3B" w:rsidP="00585A3B">
      <w:pPr>
        <w:numPr>
          <w:ilvl w:val="12"/>
          <w:numId w:val="0"/>
        </w:numPr>
        <w:tabs>
          <w:tab w:val="left" w:pos="810"/>
        </w:tabs>
        <w:jc w:val="both"/>
        <w:rPr>
          <w:rFonts w:ascii="Cambria" w:hAnsi="Cambria"/>
        </w:rPr>
      </w:pPr>
      <w:r w:rsidRPr="00874504">
        <w:rPr>
          <w:rFonts w:ascii="Cambria" w:hAnsi="Cambria"/>
          <w:b/>
        </w:rPr>
        <w:t xml:space="preserve"> </w:t>
      </w:r>
      <w:r w:rsidRPr="005E317F">
        <w:rPr>
          <w:rFonts w:ascii="Bell MT" w:hAnsi="Bell MT"/>
          <w:b/>
          <w:smallCaps/>
        </w:rPr>
        <w:t>Color Me Safe</w:t>
      </w:r>
      <w:r w:rsidRPr="005E317F">
        <w:rPr>
          <w:rFonts w:ascii="Bell MT" w:hAnsi="Bell MT"/>
          <w:b/>
          <w:smallCaps/>
          <w:vertAlign w:val="superscript"/>
        </w:rPr>
        <w:t>SM</w:t>
      </w:r>
      <w:r w:rsidR="00874504">
        <w:rPr>
          <w:rFonts w:ascii="Cambria" w:hAnsi="Cambria"/>
          <w:b/>
        </w:rPr>
        <w:t xml:space="preserve">, LLC </w:t>
      </w:r>
      <w:r w:rsidRPr="00874504">
        <w:rPr>
          <w:rFonts w:ascii="Cambria" w:hAnsi="Cambria"/>
          <w:b/>
        </w:rPr>
        <w:t>Consulting:</w:t>
      </w:r>
    </w:p>
    <w:p w:rsidR="00585A3B" w:rsidRPr="00874504" w:rsidRDefault="00585A3B" w:rsidP="00585A3B">
      <w:pPr>
        <w:numPr>
          <w:ilvl w:val="12"/>
          <w:numId w:val="0"/>
        </w:numPr>
        <w:tabs>
          <w:tab w:val="left" w:pos="900"/>
        </w:tabs>
        <w:jc w:val="both"/>
        <w:rPr>
          <w:rFonts w:ascii="Cambria" w:hAnsi="Cambria"/>
          <w:b/>
        </w:rPr>
      </w:pPr>
    </w:p>
    <w:p w:rsidR="00585A3B" w:rsidRPr="00874504" w:rsidRDefault="00585A3B" w:rsidP="00585A3B">
      <w:pPr>
        <w:numPr>
          <w:ilvl w:val="12"/>
          <w:numId w:val="0"/>
        </w:numPr>
        <w:tabs>
          <w:tab w:val="left" w:pos="810"/>
        </w:tabs>
        <w:jc w:val="both"/>
        <w:rPr>
          <w:rFonts w:ascii="Cambria" w:hAnsi="Cambria"/>
        </w:rPr>
      </w:pPr>
      <w:r w:rsidRPr="00874504">
        <w:rPr>
          <w:rFonts w:ascii="Cambria" w:hAnsi="Cambria"/>
          <w:b/>
        </w:rPr>
        <w:t>By:</w:t>
      </w:r>
      <w:r w:rsidRPr="00874504">
        <w:rPr>
          <w:rFonts w:ascii="Cambria" w:hAnsi="Cambria"/>
          <w:b/>
        </w:rPr>
        <w:tab/>
      </w:r>
      <w:r w:rsidRPr="00874504">
        <w:rPr>
          <w:rFonts w:ascii="Cambria" w:hAnsi="Cambria"/>
        </w:rPr>
        <w:t>_______________________</w:t>
      </w:r>
    </w:p>
    <w:p w:rsidR="00BB3024" w:rsidRPr="00874504" w:rsidRDefault="00BB3024" w:rsidP="00585A3B">
      <w:pPr>
        <w:numPr>
          <w:ilvl w:val="12"/>
          <w:numId w:val="0"/>
        </w:numPr>
        <w:jc w:val="both"/>
        <w:rPr>
          <w:rFonts w:ascii="Cambria" w:hAnsi="Cambria"/>
        </w:rPr>
      </w:pPr>
    </w:p>
    <w:p w:rsidR="00585A3B" w:rsidRPr="00874504" w:rsidRDefault="00585A3B" w:rsidP="00585A3B">
      <w:pPr>
        <w:numPr>
          <w:ilvl w:val="12"/>
          <w:numId w:val="0"/>
        </w:numPr>
        <w:tabs>
          <w:tab w:val="left" w:pos="810"/>
        </w:tabs>
        <w:jc w:val="both"/>
        <w:rPr>
          <w:rFonts w:ascii="Cambria" w:hAnsi="Cambria"/>
        </w:rPr>
      </w:pPr>
      <w:r w:rsidRPr="00874504">
        <w:rPr>
          <w:rFonts w:ascii="Cambria" w:hAnsi="Cambria"/>
          <w:b/>
        </w:rPr>
        <w:t>Name:</w:t>
      </w:r>
      <w:r w:rsidRPr="00874504">
        <w:rPr>
          <w:rFonts w:ascii="Cambria" w:hAnsi="Cambria"/>
        </w:rPr>
        <w:tab/>
        <w:t>_______________________</w:t>
      </w:r>
    </w:p>
    <w:p w:rsidR="00BB3024" w:rsidRPr="00874504" w:rsidRDefault="00BB3024" w:rsidP="00585A3B">
      <w:pPr>
        <w:numPr>
          <w:ilvl w:val="12"/>
          <w:numId w:val="0"/>
        </w:numPr>
        <w:jc w:val="both"/>
        <w:rPr>
          <w:rFonts w:ascii="Cambria" w:hAnsi="Cambria"/>
        </w:rPr>
      </w:pPr>
    </w:p>
    <w:p w:rsidR="00BB3024" w:rsidRPr="00874504" w:rsidRDefault="00BB3024" w:rsidP="00BB3024">
      <w:pPr>
        <w:numPr>
          <w:ilvl w:val="12"/>
          <w:numId w:val="0"/>
        </w:numPr>
        <w:tabs>
          <w:tab w:val="left" w:pos="810"/>
        </w:tabs>
        <w:jc w:val="both"/>
        <w:rPr>
          <w:rFonts w:ascii="Cambria" w:hAnsi="Cambria"/>
        </w:rPr>
      </w:pPr>
      <w:r w:rsidRPr="00874504">
        <w:rPr>
          <w:rFonts w:ascii="Cambria" w:hAnsi="Cambria"/>
          <w:b/>
        </w:rPr>
        <w:t>Title:</w:t>
      </w:r>
      <w:r w:rsidRPr="00874504">
        <w:rPr>
          <w:rFonts w:ascii="Cambria" w:hAnsi="Cambria"/>
        </w:rPr>
        <w:t xml:space="preserve"> </w:t>
      </w:r>
      <w:r w:rsidRPr="00874504">
        <w:rPr>
          <w:rFonts w:ascii="Cambria" w:hAnsi="Cambria"/>
          <w:b/>
        </w:rPr>
        <w:tab/>
      </w:r>
      <w:r w:rsidRPr="00874504">
        <w:rPr>
          <w:rFonts w:ascii="Cambria" w:hAnsi="Cambria"/>
        </w:rPr>
        <w:t>_______________________</w:t>
      </w:r>
    </w:p>
    <w:p w:rsidR="00585A3B" w:rsidRPr="00874504" w:rsidRDefault="00585A3B" w:rsidP="00585A3B">
      <w:pPr>
        <w:numPr>
          <w:ilvl w:val="12"/>
          <w:numId w:val="0"/>
        </w:numPr>
        <w:jc w:val="both"/>
        <w:rPr>
          <w:rFonts w:ascii="Cambria" w:hAnsi="Cambria"/>
        </w:rPr>
      </w:pPr>
    </w:p>
    <w:p w:rsidR="00585A3B" w:rsidRPr="00874504" w:rsidRDefault="00585A3B" w:rsidP="003D153D">
      <w:pPr>
        <w:numPr>
          <w:ilvl w:val="12"/>
          <w:numId w:val="0"/>
        </w:numPr>
        <w:tabs>
          <w:tab w:val="left" w:pos="810"/>
          <w:tab w:val="left" w:pos="900"/>
        </w:tabs>
        <w:jc w:val="both"/>
        <w:rPr>
          <w:rFonts w:ascii="Cambria" w:hAnsi="Cambria"/>
        </w:rPr>
        <w:sectPr w:rsidR="00585A3B" w:rsidRPr="00874504">
          <w:type w:val="continuous"/>
          <w:pgSz w:w="12240" w:h="15840"/>
          <w:pgMar w:top="1440" w:right="1440" w:bottom="1440" w:left="1440" w:gutter="0"/>
          <w:cols w:num="2"/>
          <w:titlePg/>
          <w:docGrid w:linePitch="360"/>
        </w:sectPr>
      </w:pPr>
      <w:r w:rsidRPr="00874504">
        <w:rPr>
          <w:rFonts w:ascii="Cambria" w:hAnsi="Cambria"/>
          <w:b/>
        </w:rPr>
        <w:t>Date:</w:t>
      </w:r>
      <w:r w:rsidRPr="00874504">
        <w:rPr>
          <w:rFonts w:ascii="Cambria" w:hAnsi="Cambria"/>
        </w:rPr>
        <w:t xml:space="preserve"> </w:t>
      </w:r>
      <w:r w:rsidRPr="00874504">
        <w:rPr>
          <w:rFonts w:ascii="Cambria" w:hAnsi="Cambria"/>
        </w:rPr>
        <w:tab/>
        <w:t>______________________</w:t>
      </w:r>
      <w:r w:rsidR="00BB3024" w:rsidRPr="00874504">
        <w:rPr>
          <w:rFonts w:ascii="Cambria" w:hAnsi="Cambria"/>
        </w:rPr>
        <w:t>_</w:t>
      </w:r>
    </w:p>
    <w:p w:rsidR="00585A3B" w:rsidRPr="00874504" w:rsidRDefault="00585A3B" w:rsidP="00585A3B">
      <w:pPr>
        <w:numPr>
          <w:ilvl w:val="12"/>
          <w:numId w:val="0"/>
        </w:numPr>
        <w:tabs>
          <w:tab w:val="left" w:pos="900"/>
        </w:tabs>
        <w:jc w:val="both"/>
        <w:rPr>
          <w:rFonts w:ascii="Cambria" w:hAnsi="Cambria"/>
        </w:rPr>
        <w:sectPr w:rsidR="00585A3B" w:rsidRPr="00874504">
          <w:type w:val="continuous"/>
          <w:pgSz w:w="12240" w:h="15840"/>
          <w:pgMar w:top="1440" w:right="1440" w:bottom="1440" w:left="1440" w:gutter="0"/>
          <w:cols w:num="2"/>
          <w:titlePg/>
          <w:docGrid w:linePitch="360"/>
        </w:sectPr>
      </w:pPr>
    </w:p>
    <w:p w:rsidR="00D75728" w:rsidRPr="00874504" w:rsidRDefault="00D75728" w:rsidP="00BB3024">
      <w:pPr>
        <w:rPr>
          <w:rFonts w:ascii="Cambria" w:hAnsi="Cambria"/>
        </w:rPr>
      </w:pPr>
    </w:p>
    <w:sectPr w:rsidR="00D75728" w:rsidRPr="00874504" w:rsidSect="00585A3B">
      <w:type w:val="continuous"/>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93" w:rsidRDefault="00083593" w:rsidP="0012540E">
      <w:r>
        <w:separator/>
      </w:r>
    </w:p>
  </w:endnote>
  <w:endnote w:type="continuationSeparator" w:id="0">
    <w:p w:rsidR="00083593" w:rsidRDefault="00083593" w:rsidP="0012540E">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MT">
    <w:altName w:val="Copperplate"/>
    <w:charset w:val="00"/>
    <w:family w:val="roman"/>
    <w:pitch w:val="variable"/>
    <w:sig w:usb0="00000003" w:usb1="00000000" w:usb2="00000000" w:usb3="00000000" w:csb0="00000001" w:csb1="00000000"/>
  </w:font>
  <w:font w:name="AvantGarde Md BT">
    <w:altName w:val="Times New Roman"/>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926721343"/>
      <w:docPartObj>
        <w:docPartGallery w:val="Page Numbers (Bottom of Page)"/>
        <w:docPartUnique/>
      </w:docPartObj>
    </w:sdtPr>
    <w:sdtContent>
      <w:sdt>
        <w:sdtPr>
          <w:rPr>
            <w:rFonts w:asciiTheme="minorHAnsi" w:hAnsiTheme="minorHAnsi"/>
            <w:sz w:val="16"/>
            <w:szCs w:val="16"/>
          </w:rPr>
          <w:id w:val="-1705238520"/>
          <w:docPartObj>
            <w:docPartGallery w:val="Page Numbers (Top of Page)"/>
            <w:docPartUnique/>
          </w:docPartObj>
        </w:sdtPr>
        <w:sdtContent>
          <w:p w:rsidR="006B3209" w:rsidRDefault="006B3209" w:rsidP="006B3209">
            <w:pPr>
              <w:pStyle w:val="Footer"/>
              <w:rPr>
                <w:rFonts w:asciiTheme="minorHAnsi" w:hAnsiTheme="minorHAnsi"/>
                <w:b/>
                <w:bCs/>
                <w:sz w:val="16"/>
                <w:szCs w:val="16"/>
              </w:rPr>
            </w:pPr>
            <w:r>
              <w:rPr>
                <w:rFonts w:asciiTheme="minorHAnsi" w:hAnsiTheme="minorHAnsi"/>
                <w:sz w:val="16"/>
                <w:szCs w:val="16"/>
              </w:rPr>
              <w:t>CONFIDENTIAL</w:t>
            </w:r>
            <w:r>
              <w:rPr>
                <w:rFonts w:asciiTheme="minorHAnsi" w:hAnsiTheme="minorHAnsi"/>
                <w:sz w:val="16"/>
                <w:szCs w:val="16"/>
              </w:rPr>
              <w:tab/>
            </w:r>
            <w:r>
              <w:rPr>
                <w:rFonts w:asciiTheme="minorHAnsi" w:hAnsiTheme="minorHAnsi"/>
                <w:sz w:val="16"/>
                <w:szCs w:val="16"/>
              </w:rPr>
              <w:tab/>
            </w:r>
            <w:r w:rsidR="004F1C09" w:rsidRPr="004F1C09">
              <w:rPr>
                <w:rFonts w:asciiTheme="minorHAnsi" w:hAnsiTheme="minorHAnsi"/>
                <w:sz w:val="16"/>
                <w:szCs w:val="16"/>
              </w:rPr>
              <w:t xml:space="preserve">Page </w:t>
            </w:r>
            <w:r w:rsidR="00186FDA" w:rsidRPr="004F1C09">
              <w:rPr>
                <w:rFonts w:asciiTheme="minorHAnsi" w:hAnsiTheme="minorHAnsi"/>
                <w:b/>
                <w:bCs/>
                <w:sz w:val="16"/>
                <w:szCs w:val="16"/>
              </w:rPr>
              <w:fldChar w:fldCharType="begin"/>
            </w:r>
            <w:r w:rsidR="004F1C09" w:rsidRPr="004F1C09">
              <w:rPr>
                <w:rFonts w:asciiTheme="minorHAnsi" w:hAnsiTheme="minorHAnsi"/>
                <w:b/>
                <w:bCs/>
                <w:sz w:val="16"/>
                <w:szCs w:val="16"/>
              </w:rPr>
              <w:instrText xml:space="preserve"> PAGE </w:instrText>
            </w:r>
            <w:r w:rsidR="00186FDA" w:rsidRPr="004F1C09">
              <w:rPr>
                <w:rFonts w:asciiTheme="minorHAnsi" w:hAnsiTheme="minorHAnsi"/>
                <w:b/>
                <w:bCs/>
                <w:sz w:val="16"/>
                <w:szCs w:val="16"/>
              </w:rPr>
              <w:fldChar w:fldCharType="separate"/>
            </w:r>
            <w:r w:rsidR="00571B07">
              <w:rPr>
                <w:rFonts w:asciiTheme="minorHAnsi" w:hAnsiTheme="minorHAnsi"/>
                <w:b/>
                <w:bCs/>
                <w:noProof/>
                <w:sz w:val="16"/>
                <w:szCs w:val="16"/>
              </w:rPr>
              <w:t>3</w:t>
            </w:r>
            <w:r w:rsidR="00186FDA" w:rsidRPr="004F1C09">
              <w:rPr>
                <w:rFonts w:asciiTheme="minorHAnsi" w:hAnsiTheme="minorHAnsi"/>
                <w:b/>
                <w:bCs/>
                <w:sz w:val="16"/>
                <w:szCs w:val="16"/>
              </w:rPr>
              <w:fldChar w:fldCharType="end"/>
            </w:r>
            <w:r w:rsidR="004F1C09" w:rsidRPr="004F1C09">
              <w:rPr>
                <w:rFonts w:asciiTheme="minorHAnsi" w:hAnsiTheme="minorHAnsi"/>
                <w:sz w:val="16"/>
                <w:szCs w:val="16"/>
              </w:rPr>
              <w:t xml:space="preserve"> of </w:t>
            </w:r>
            <w:r w:rsidR="00186FDA" w:rsidRPr="004F1C09">
              <w:rPr>
                <w:rFonts w:asciiTheme="minorHAnsi" w:hAnsiTheme="minorHAnsi"/>
                <w:b/>
                <w:bCs/>
                <w:sz w:val="16"/>
                <w:szCs w:val="16"/>
              </w:rPr>
              <w:fldChar w:fldCharType="begin"/>
            </w:r>
            <w:r w:rsidR="004F1C09" w:rsidRPr="004F1C09">
              <w:rPr>
                <w:rFonts w:asciiTheme="minorHAnsi" w:hAnsiTheme="minorHAnsi"/>
                <w:b/>
                <w:bCs/>
                <w:sz w:val="16"/>
                <w:szCs w:val="16"/>
              </w:rPr>
              <w:instrText xml:space="preserve"> NUMPAGES  </w:instrText>
            </w:r>
            <w:r w:rsidR="00186FDA" w:rsidRPr="004F1C09">
              <w:rPr>
                <w:rFonts w:asciiTheme="minorHAnsi" w:hAnsiTheme="minorHAnsi"/>
                <w:b/>
                <w:bCs/>
                <w:sz w:val="16"/>
                <w:szCs w:val="16"/>
              </w:rPr>
              <w:fldChar w:fldCharType="separate"/>
            </w:r>
            <w:r w:rsidR="00571B07">
              <w:rPr>
                <w:rFonts w:asciiTheme="minorHAnsi" w:hAnsiTheme="minorHAnsi"/>
                <w:b/>
                <w:bCs/>
                <w:noProof/>
                <w:sz w:val="16"/>
                <w:szCs w:val="16"/>
              </w:rPr>
              <w:t>3</w:t>
            </w:r>
            <w:r w:rsidR="00186FDA" w:rsidRPr="004F1C09">
              <w:rPr>
                <w:rFonts w:asciiTheme="minorHAnsi" w:hAnsiTheme="minorHAnsi"/>
                <w:b/>
                <w:bCs/>
                <w:sz w:val="16"/>
                <w:szCs w:val="16"/>
              </w:rPr>
              <w:fldChar w:fldCharType="end"/>
            </w:r>
          </w:p>
          <w:p w:rsidR="006B3209" w:rsidRPr="006B3209" w:rsidRDefault="006B3209" w:rsidP="006B3209">
            <w:pPr>
              <w:spacing w:line="228" w:lineRule="auto"/>
              <w:jc w:val="center"/>
              <w:rPr>
                <w:rFonts w:ascii="Cambria" w:eastAsia="Cambria" w:hAnsi="Cambria" w:cs="AvantGarde Md BT"/>
              </w:rPr>
            </w:pPr>
            <w:r w:rsidRPr="006B3209">
              <w:rPr>
                <w:rFonts w:ascii="Cambria" w:eastAsia="Cambria" w:hAnsi="Cambria" w:cs="AvantGarde Md BT"/>
              </w:rPr>
              <w:t>P O Box 227344 • Dallas, TX 75222-7344 • Info@ColorMeSafe.net</w:t>
            </w:r>
          </w:p>
          <w:p w:rsidR="006B3209" w:rsidRPr="006B3209" w:rsidRDefault="006B3209" w:rsidP="006B3209">
            <w:pPr>
              <w:spacing w:line="228" w:lineRule="auto"/>
              <w:jc w:val="center"/>
              <w:rPr>
                <w:rFonts w:ascii="Cambria" w:eastAsia="Cambria" w:hAnsi="Cambria" w:cs="AvantGarde Md BT"/>
              </w:rPr>
            </w:pPr>
          </w:p>
          <w:p w:rsidR="00585A3B" w:rsidRPr="006B3209" w:rsidRDefault="006B3209" w:rsidP="006B3209">
            <w:pPr>
              <w:pStyle w:val="Footer"/>
              <w:rPr>
                <w:rFonts w:asciiTheme="minorHAnsi" w:hAnsiTheme="minorHAnsi"/>
                <w:b/>
                <w:bCs/>
                <w:sz w:val="16"/>
                <w:szCs w:val="16"/>
              </w:rPr>
            </w:pPr>
            <w:r w:rsidRPr="008A296C">
              <w:rPr>
                <w:rFonts w:ascii="Cambria" w:eastAsia="Cambria" w:hAnsi="Cambria" w:cs="Helvetica"/>
                <w:sz w:val="12"/>
                <w:szCs w:val="12"/>
              </w:rPr>
              <w:t xml:space="preserve">© </w:t>
            </w:r>
            <w:r w:rsidRPr="008A296C">
              <w:rPr>
                <w:rFonts w:ascii="Bell MT" w:eastAsia="Cambria" w:hAnsi="Bell MT" w:cs="Helvetica"/>
                <w:sz w:val="12"/>
                <w:szCs w:val="12"/>
              </w:rPr>
              <w:t>Color Me SAFE</w:t>
            </w:r>
            <w:r w:rsidRPr="008A296C">
              <w:rPr>
                <w:rFonts w:ascii="Bell MT" w:eastAsia="Cambria" w:hAnsi="Bell MT" w:cs="Helvetica"/>
                <w:sz w:val="12"/>
                <w:szCs w:val="12"/>
                <w:vertAlign w:val="superscript"/>
              </w:rPr>
              <w:t>SM</w:t>
            </w:r>
            <w:r w:rsidRPr="008A296C">
              <w:rPr>
                <w:rFonts w:ascii="Cambria" w:eastAsia="Cambria" w:hAnsi="Cambria" w:cs="Helvetica"/>
                <w:sz w:val="12"/>
                <w:szCs w:val="12"/>
                <w:vertAlign w:val="subscript"/>
              </w:rPr>
              <w:t xml:space="preserve">, </w:t>
            </w:r>
            <w:r w:rsidRPr="008A296C">
              <w:rPr>
                <w:rFonts w:ascii="Cambria" w:eastAsia="Cambria" w:hAnsi="Cambria" w:cs="Helvetica"/>
                <w:sz w:val="12"/>
                <w:szCs w:val="12"/>
              </w:rPr>
              <w:t xml:space="preserve">LLC.  All rights reserved.  CMS is the owner of the </w:t>
            </w:r>
            <w:r w:rsidRPr="008A296C">
              <w:rPr>
                <w:rFonts w:ascii="Bell MT" w:eastAsia="Cambria" w:hAnsi="Bell MT" w:cs="Helvetica"/>
                <w:smallCaps/>
                <w:color w:val="000090"/>
                <w:sz w:val="12"/>
                <w:szCs w:val="12"/>
              </w:rPr>
              <w:t>ColorMeSafe</w:t>
            </w:r>
            <w:r w:rsidRPr="008A296C">
              <w:rPr>
                <w:rFonts w:ascii="Bell MT" w:eastAsia="Cambria" w:hAnsi="Bell MT" w:cs="Helvetica"/>
                <w:color w:val="000090"/>
                <w:sz w:val="12"/>
                <w:szCs w:val="12"/>
                <w:vertAlign w:val="superscript"/>
              </w:rPr>
              <w:t>SM</w:t>
            </w:r>
            <w:r w:rsidRPr="008A296C">
              <w:rPr>
                <w:rFonts w:ascii="Cambria" w:eastAsia="Cambria" w:hAnsi="Cambria"/>
                <w:sz w:val="12"/>
                <w:szCs w:val="12"/>
              </w:rPr>
              <w:t xml:space="preserve"> and</w:t>
            </w:r>
            <w:r w:rsidRPr="008A296C">
              <w:rPr>
                <w:rFonts w:ascii="Cambria" w:eastAsia="Cambria" w:hAnsi="Cambria" w:cs="Helvetica"/>
                <w:color w:val="000090"/>
                <w:sz w:val="12"/>
                <w:szCs w:val="12"/>
                <w:vertAlign w:val="superscript"/>
              </w:rPr>
              <w:t xml:space="preserve"> </w:t>
            </w:r>
            <w:r w:rsidRPr="008A296C">
              <w:rPr>
                <w:rFonts w:ascii="Bell MT" w:eastAsia="Cambria" w:hAnsi="Bell MT" w:cs="Helvetica"/>
                <w:smallCaps/>
                <w:color w:val="000090"/>
                <w:sz w:val="12"/>
                <w:szCs w:val="12"/>
              </w:rPr>
              <w:t>Helping Families Protect Their Most Valuable Asset</w:t>
            </w:r>
            <w:r w:rsidRPr="008A296C">
              <w:rPr>
                <w:rFonts w:ascii="Bell MT" w:eastAsia="Cambria" w:hAnsi="Bell MT" w:cs="Helvetica"/>
                <w:color w:val="000090"/>
                <w:sz w:val="12"/>
                <w:szCs w:val="12"/>
                <w:vertAlign w:val="superscript"/>
              </w:rPr>
              <w:t>SM</w:t>
            </w:r>
            <w:r w:rsidRPr="008A296C">
              <w:rPr>
                <w:rFonts w:ascii="Cambria" w:eastAsia="Cambria" w:hAnsi="Cambria" w:cs="Helvetica"/>
                <w:sz w:val="12"/>
                <w:szCs w:val="12"/>
              </w:rPr>
              <w:t xml:space="preserve"> family of marks and logos included herein. Any unauthorized review, use, disclosure, copying or distribution is prohibited.</w:t>
            </w:r>
          </w:p>
        </w:sdtContent>
      </w:sdt>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333291906"/>
      <w:docPartObj>
        <w:docPartGallery w:val="Page Numbers (Bottom of Page)"/>
        <w:docPartUnique/>
      </w:docPartObj>
    </w:sdtPr>
    <w:sdtContent>
      <w:sdt>
        <w:sdtPr>
          <w:rPr>
            <w:rFonts w:asciiTheme="minorHAnsi" w:hAnsiTheme="minorHAnsi"/>
            <w:sz w:val="16"/>
            <w:szCs w:val="16"/>
          </w:rPr>
          <w:id w:val="-180052853"/>
          <w:docPartObj>
            <w:docPartGallery w:val="Page Numbers (Top of Page)"/>
            <w:docPartUnique/>
          </w:docPartObj>
        </w:sdtPr>
        <w:sdtContent>
          <w:p w:rsidR="0023405E" w:rsidRDefault="0023405E" w:rsidP="0023405E">
            <w:pPr>
              <w:pStyle w:val="Footer"/>
              <w:rPr>
                <w:rFonts w:asciiTheme="minorHAnsi" w:hAnsiTheme="minorHAnsi"/>
                <w:b/>
                <w:bCs/>
                <w:sz w:val="16"/>
                <w:szCs w:val="16"/>
              </w:rPr>
            </w:pPr>
            <w:r>
              <w:rPr>
                <w:rFonts w:asciiTheme="minorHAnsi" w:hAnsiTheme="minorHAnsi"/>
                <w:sz w:val="16"/>
                <w:szCs w:val="16"/>
              </w:rPr>
              <w:t>CONFIDENTIAL</w:t>
            </w:r>
            <w:r>
              <w:rPr>
                <w:rFonts w:asciiTheme="minorHAnsi" w:hAnsiTheme="minorHAnsi"/>
                <w:sz w:val="16"/>
                <w:szCs w:val="16"/>
              </w:rPr>
              <w:tab/>
            </w:r>
            <w:r>
              <w:rPr>
                <w:rFonts w:asciiTheme="minorHAnsi" w:hAnsiTheme="minorHAnsi"/>
                <w:sz w:val="16"/>
                <w:szCs w:val="16"/>
              </w:rPr>
              <w:tab/>
            </w:r>
            <w:r w:rsidRPr="004F1C09">
              <w:rPr>
                <w:rFonts w:asciiTheme="minorHAnsi" w:hAnsiTheme="minorHAnsi"/>
                <w:sz w:val="16"/>
                <w:szCs w:val="16"/>
              </w:rPr>
              <w:t xml:space="preserve">Page </w:t>
            </w:r>
            <w:r w:rsidR="00186FDA" w:rsidRPr="004F1C09">
              <w:rPr>
                <w:rFonts w:asciiTheme="minorHAnsi" w:hAnsiTheme="minorHAnsi"/>
                <w:b/>
                <w:bCs/>
                <w:sz w:val="16"/>
                <w:szCs w:val="16"/>
              </w:rPr>
              <w:fldChar w:fldCharType="begin"/>
            </w:r>
            <w:r w:rsidRPr="004F1C09">
              <w:rPr>
                <w:rFonts w:asciiTheme="minorHAnsi" w:hAnsiTheme="minorHAnsi"/>
                <w:b/>
                <w:bCs/>
                <w:sz w:val="16"/>
                <w:szCs w:val="16"/>
              </w:rPr>
              <w:instrText xml:space="preserve"> PAGE </w:instrText>
            </w:r>
            <w:r w:rsidR="00186FDA" w:rsidRPr="004F1C09">
              <w:rPr>
                <w:rFonts w:asciiTheme="minorHAnsi" w:hAnsiTheme="minorHAnsi"/>
                <w:b/>
                <w:bCs/>
                <w:sz w:val="16"/>
                <w:szCs w:val="16"/>
              </w:rPr>
              <w:fldChar w:fldCharType="separate"/>
            </w:r>
            <w:r w:rsidR="00571B07">
              <w:rPr>
                <w:rFonts w:asciiTheme="minorHAnsi" w:hAnsiTheme="minorHAnsi"/>
                <w:b/>
                <w:bCs/>
                <w:noProof/>
                <w:sz w:val="16"/>
                <w:szCs w:val="16"/>
              </w:rPr>
              <w:t>1</w:t>
            </w:r>
            <w:r w:rsidR="00186FDA" w:rsidRPr="004F1C09">
              <w:rPr>
                <w:rFonts w:asciiTheme="minorHAnsi" w:hAnsiTheme="minorHAnsi"/>
                <w:b/>
                <w:bCs/>
                <w:sz w:val="16"/>
                <w:szCs w:val="16"/>
              </w:rPr>
              <w:fldChar w:fldCharType="end"/>
            </w:r>
            <w:r w:rsidRPr="004F1C09">
              <w:rPr>
                <w:rFonts w:asciiTheme="minorHAnsi" w:hAnsiTheme="minorHAnsi"/>
                <w:sz w:val="16"/>
                <w:szCs w:val="16"/>
              </w:rPr>
              <w:t xml:space="preserve"> of </w:t>
            </w:r>
            <w:r w:rsidR="00186FDA" w:rsidRPr="004F1C09">
              <w:rPr>
                <w:rFonts w:asciiTheme="minorHAnsi" w:hAnsiTheme="minorHAnsi"/>
                <w:b/>
                <w:bCs/>
                <w:sz w:val="16"/>
                <w:szCs w:val="16"/>
              </w:rPr>
              <w:fldChar w:fldCharType="begin"/>
            </w:r>
            <w:r w:rsidRPr="004F1C09">
              <w:rPr>
                <w:rFonts w:asciiTheme="minorHAnsi" w:hAnsiTheme="minorHAnsi"/>
                <w:b/>
                <w:bCs/>
                <w:sz w:val="16"/>
                <w:szCs w:val="16"/>
              </w:rPr>
              <w:instrText xml:space="preserve"> NUMPAGES  </w:instrText>
            </w:r>
            <w:r w:rsidR="00186FDA" w:rsidRPr="004F1C09">
              <w:rPr>
                <w:rFonts w:asciiTheme="minorHAnsi" w:hAnsiTheme="minorHAnsi"/>
                <w:b/>
                <w:bCs/>
                <w:sz w:val="16"/>
                <w:szCs w:val="16"/>
              </w:rPr>
              <w:fldChar w:fldCharType="separate"/>
            </w:r>
            <w:r w:rsidR="00571B07">
              <w:rPr>
                <w:rFonts w:asciiTheme="minorHAnsi" w:hAnsiTheme="minorHAnsi"/>
                <w:b/>
                <w:bCs/>
                <w:noProof/>
                <w:sz w:val="16"/>
                <w:szCs w:val="16"/>
              </w:rPr>
              <w:t>1</w:t>
            </w:r>
            <w:r w:rsidR="00186FDA" w:rsidRPr="004F1C09">
              <w:rPr>
                <w:rFonts w:asciiTheme="minorHAnsi" w:hAnsiTheme="minorHAnsi"/>
                <w:b/>
                <w:bCs/>
                <w:sz w:val="16"/>
                <w:szCs w:val="16"/>
              </w:rPr>
              <w:fldChar w:fldCharType="end"/>
            </w:r>
          </w:p>
          <w:p w:rsidR="0023405E" w:rsidRPr="006B3209" w:rsidRDefault="0023405E" w:rsidP="0023405E">
            <w:pPr>
              <w:spacing w:line="228" w:lineRule="auto"/>
              <w:jc w:val="center"/>
              <w:rPr>
                <w:rFonts w:ascii="Cambria" w:eastAsia="Cambria" w:hAnsi="Cambria" w:cs="AvantGarde Md BT"/>
              </w:rPr>
            </w:pPr>
            <w:r w:rsidRPr="006B3209">
              <w:rPr>
                <w:rFonts w:ascii="Cambria" w:eastAsia="Cambria" w:hAnsi="Cambria" w:cs="AvantGarde Md BT"/>
              </w:rPr>
              <w:t>P O Box 227344 • Dallas, TX 75222-7344 • Info@ColorMeSafe.net</w:t>
            </w:r>
          </w:p>
          <w:p w:rsidR="0023405E" w:rsidRPr="006B3209" w:rsidRDefault="0023405E" w:rsidP="0023405E">
            <w:pPr>
              <w:spacing w:line="228" w:lineRule="auto"/>
              <w:jc w:val="center"/>
              <w:rPr>
                <w:rFonts w:ascii="Cambria" w:eastAsia="Cambria" w:hAnsi="Cambria" w:cs="AvantGarde Md BT"/>
              </w:rPr>
            </w:pPr>
          </w:p>
          <w:p w:rsidR="00585A3B" w:rsidRPr="0023405E" w:rsidRDefault="0023405E" w:rsidP="0023405E">
            <w:pPr>
              <w:pStyle w:val="Footer"/>
              <w:rPr>
                <w:rFonts w:asciiTheme="minorHAnsi" w:hAnsiTheme="minorHAnsi"/>
                <w:b/>
                <w:bCs/>
                <w:sz w:val="16"/>
                <w:szCs w:val="16"/>
              </w:rPr>
            </w:pPr>
            <w:r w:rsidRPr="008A296C">
              <w:rPr>
                <w:rFonts w:ascii="Cambria" w:eastAsia="Cambria" w:hAnsi="Cambria" w:cs="Helvetica"/>
                <w:sz w:val="12"/>
                <w:szCs w:val="12"/>
              </w:rPr>
              <w:t xml:space="preserve">© </w:t>
            </w:r>
            <w:r w:rsidRPr="008A296C">
              <w:rPr>
                <w:rFonts w:ascii="Bell MT" w:eastAsia="Cambria" w:hAnsi="Bell MT" w:cs="Helvetica"/>
                <w:sz w:val="12"/>
                <w:szCs w:val="12"/>
              </w:rPr>
              <w:t>Color Me SAFE</w:t>
            </w:r>
            <w:r w:rsidRPr="008A296C">
              <w:rPr>
                <w:rFonts w:ascii="Bell MT" w:eastAsia="Cambria" w:hAnsi="Bell MT" w:cs="Helvetica"/>
                <w:sz w:val="12"/>
                <w:szCs w:val="12"/>
                <w:vertAlign w:val="superscript"/>
              </w:rPr>
              <w:t>SM</w:t>
            </w:r>
            <w:r w:rsidRPr="008A296C">
              <w:rPr>
                <w:rFonts w:ascii="Cambria" w:eastAsia="Cambria" w:hAnsi="Cambria" w:cs="Helvetica"/>
                <w:sz w:val="12"/>
                <w:szCs w:val="12"/>
                <w:vertAlign w:val="subscript"/>
              </w:rPr>
              <w:t xml:space="preserve">, </w:t>
            </w:r>
            <w:r w:rsidRPr="008A296C">
              <w:rPr>
                <w:rFonts w:ascii="Cambria" w:eastAsia="Cambria" w:hAnsi="Cambria" w:cs="Helvetica"/>
                <w:sz w:val="12"/>
                <w:szCs w:val="12"/>
              </w:rPr>
              <w:t xml:space="preserve">LLC.  All rights reserved.  CMS is the owner of the </w:t>
            </w:r>
            <w:r w:rsidRPr="008A296C">
              <w:rPr>
                <w:rFonts w:ascii="Bell MT" w:eastAsia="Cambria" w:hAnsi="Bell MT" w:cs="Helvetica"/>
                <w:smallCaps/>
                <w:color w:val="000090"/>
                <w:sz w:val="12"/>
                <w:szCs w:val="12"/>
              </w:rPr>
              <w:t>ColorMeSafe</w:t>
            </w:r>
            <w:r w:rsidRPr="008A296C">
              <w:rPr>
                <w:rFonts w:ascii="Bell MT" w:eastAsia="Cambria" w:hAnsi="Bell MT" w:cs="Helvetica"/>
                <w:color w:val="000090"/>
                <w:sz w:val="12"/>
                <w:szCs w:val="12"/>
                <w:vertAlign w:val="superscript"/>
              </w:rPr>
              <w:t>SM</w:t>
            </w:r>
            <w:r w:rsidRPr="008A296C">
              <w:rPr>
                <w:rFonts w:ascii="Cambria" w:eastAsia="Cambria" w:hAnsi="Cambria"/>
                <w:sz w:val="12"/>
                <w:szCs w:val="12"/>
              </w:rPr>
              <w:t xml:space="preserve"> and</w:t>
            </w:r>
            <w:r w:rsidRPr="008A296C">
              <w:rPr>
                <w:rFonts w:ascii="Cambria" w:eastAsia="Cambria" w:hAnsi="Cambria" w:cs="Helvetica"/>
                <w:color w:val="000090"/>
                <w:sz w:val="12"/>
                <w:szCs w:val="12"/>
                <w:vertAlign w:val="superscript"/>
              </w:rPr>
              <w:t xml:space="preserve"> </w:t>
            </w:r>
            <w:r w:rsidRPr="008A296C">
              <w:rPr>
                <w:rFonts w:ascii="Bell MT" w:eastAsia="Cambria" w:hAnsi="Bell MT" w:cs="Helvetica"/>
                <w:smallCaps/>
                <w:color w:val="000090"/>
                <w:sz w:val="12"/>
                <w:szCs w:val="12"/>
              </w:rPr>
              <w:t>Helping Families Protect Their Most Valuable Asset</w:t>
            </w:r>
            <w:r w:rsidRPr="008A296C">
              <w:rPr>
                <w:rFonts w:ascii="Bell MT" w:eastAsia="Cambria" w:hAnsi="Bell MT" w:cs="Helvetica"/>
                <w:color w:val="000090"/>
                <w:sz w:val="12"/>
                <w:szCs w:val="12"/>
                <w:vertAlign w:val="superscript"/>
              </w:rPr>
              <w:t>SM</w:t>
            </w:r>
            <w:r w:rsidRPr="008A296C">
              <w:rPr>
                <w:rFonts w:ascii="Cambria" w:eastAsia="Cambria" w:hAnsi="Cambria" w:cs="Helvetica"/>
                <w:sz w:val="12"/>
                <w:szCs w:val="12"/>
              </w:rPr>
              <w:t xml:space="preserve"> family of marks and logos included herein. Any unauthorized review, use, disclosure, copying or distribution is prohibited.</w:t>
            </w:r>
          </w:p>
        </w:sdtContent>
      </w:sdt>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93" w:rsidRDefault="00083593" w:rsidP="0012540E">
      <w:r>
        <w:separator/>
      </w:r>
    </w:p>
  </w:footnote>
  <w:footnote w:type="continuationSeparator" w:id="0">
    <w:p w:rsidR="00083593" w:rsidRDefault="00083593" w:rsidP="001254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3B" w:rsidRDefault="00C82418" w:rsidP="00C82418">
    <w:pPr>
      <w:pStyle w:val="Header"/>
      <w:jc w:val="center"/>
    </w:pPr>
    <w:r>
      <w:rPr>
        <w:noProof/>
        <w:sz w:val="22"/>
      </w:rPr>
      <w:drawing>
        <wp:inline distT="0" distB="0" distL="0" distR="0">
          <wp:extent cx="3327400" cy="971550"/>
          <wp:effectExtent l="19050" t="0" r="6350" b="0"/>
          <wp:docPr id="2" name="Picture 2" descr="D:\My stuff\work\Color Me Safe\Documents\CMS-do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tuff\work\Color Me Safe\Documents\CMS-docs-logo.jpg"/>
                  <pic:cNvPicPr>
                    <a:picLocks noChangeAspect="1" noChangeArrowheads="1"/>
                  </pic:cNvPicPr>
                </pic:nvPicPr>
                <pic:blipFill>
                  <a:blip r:embed="rId1"/>
                  <a:srcRect/>
                  <a:stretch>
                    <a:fillRect/>
                  </a:stretch>
                </pic:blipFill>
                <pic:spPr bwMode="auto">
                  <a:xfrm>
                    <a:off x="0" y="0"/>
                    <a:ext cx="3327400" cy="971550"/>
                  </a:xfrm>
                  <a:prstGeom prst="rect">
                    <a:avLst/>
                  </a:prstGeom>
                  <a:noFill/>
                  <a:ln w="9525">
                    <a:noFill/>
                    <a:miter lim="800000"/>
                    <a:headEnd/>
                    <a:tailEnd/>
                  </a:ln>
                </pic:spPr>
              </pic:pic>
            </a:graphicData>
          </a:graphic>
        </wp:inline>
      </w:drawing>
    </w:r>
  </w:p>
  <w:p w:rsidR="00C82418" w:rsidRPr="00C82418" w:rsidRDefault="00C82418" w:rsidP="00C82418">
    <w:pPr>
      <w:pStyle w:val="Heade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39" w:rsidRDefault="00885A39" w:rsidP="00885A39">
    <w:pPr>
      <w:pStyle w:val="Header"/>
      <w:jc w:val="center"/>
    </w:pPr>
    <w:r>
      <w:rPr>
        <w:noProof/>
        <w:sz w:val="22"/>
      </w:rPr>
      <w:drawing>
        <wp:inline distT="0" distB="0" distL="0" distR="0">
          <wp:extent cx="3327400" cy="971550"/>
          <wp:effectExtent l="19050" t="0" r="6350" b="0"/>
          <wp:docPr id="3" name="Picture 3" descr="D:\My stuff\work\Color Me Safe\Documents\CMS-do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stuff\work\Color Me Safe\Documents\CMS-docs-logo.jpg"/>
                  <pic:cNvPicPr>
                    <a:picLocks noChangeAspect="1" noChangeArrowheads="1"/>
                  </pic:cNvPicPr>
                </pic:nvPicPr>
                <pic:blipFill>
                  <a:blip r:embed="rId1"/>
                  <a:srcRect/>
                  <a:stretch>
                    <a:fillRect/>
                  </a:stretch>
                </pic:blipFill>
                <pic:spPr bwMode="auto">
                  <a:xfrm>
                    <a:off x="0" y="0"/>
                    <a:ext cx="3327400" cy="971550"/>
                  </a:xfrm>
                  <a:prstGeom prst="rect">
                    <a:avLst/>
                  </a:prstGeom>
                  <a:noFill/>
                  <a:ln w="9525">
                    <a:noFill/>
                    <a:miter lim="800000"/>
                    <a:headEnd/>
                    <a:tailEnd/>
                  </a:ln>
                </pic:spPr>
              </pic:pic>
            </a:graphicData>
          </a:graphic>
        </wp:inline>
      </w:drawing>
    </w:r>
  </w:p>
  <w:p w:rsidR="0051215C" w:rsidRDefault="0051215C" w:rsidP="00885A39">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52DF3"/>
    <w:rsid w:val="00001452"/>
    <w:rsid w:val="00053A42"/>
    <w:rsid w:val="00065AFE"/>
    <w:rsid w:val="00083593"/>
    <w:rsid w:val="001143D9"/>
    <w:rsid w:val="0012540E"/>
    <w:rsid w:val="001321A8"/>
    <w:rsid w:val="00136BFD"/>
    <w:rsid w:val="00186FDA"/>
    <w:rsid w:val="001B5AC9"/>
    <w:rsid w:val="001E055F"/>
    <w:rsid w:val="001F5F18"/>
    <w:rsid w:val="00212453"/>
    <w:rsid w:val="0023405E"/>
    <w:rsid w:val="00253495"/>
    <w:rsid w:val="002B5448"/>
    <w:rsid w:val="002B7DC2"/>
    <w:rsid w:val="002C3374"/>
    <w:rsid w:val="002F1478"/>
    <w:rsid w:val="0033024F"/>
    <w:rsid w:val="003439D3"/>
    <w:rsid w:val="003462F2"/>
    <w:rsid w:val="00347FA6"/>
    <w:rsid w:val="003C2FB8"/>
    <w:rsid w:val="003D153D"/>
    <w:rsid w:val="004100EF"/>
    <w:rsid w:val="004856F4"/>
    <w:rsid w:val="004D721C"/>
    <w:rsid w:val="004F1C09"/>
    <w:rsid w:val="0051215C"/>
    <w:rsid w:val="00571B07"/>
    <w:rsid w:val="00585A3B"/>
    <w:rsid w:val="005B4141"/>
    <w:rsid w:val="005E317F"/>
    <w:rsid w:val="006243A5"/>
    <w:rsid w:val="00652085"/>
    <w:rsid w:val="0066451E"/>
    <w:rsid w:val="006B3209"/>
    <w:rsid w:val="006E0A0A"/>
    <w:rsid w:val="00752DF3"/>
    <w:rsid w:val="007C1345"/>
    <w:rsid w:val="00835679"/>
    <w:rsid w:val="00874504"/>
    <w:rsid w:val="00885A39"/>
    <w:rsid w:val="008A263E"/>
    <w:rsid w:val="008D541B"/>
    <w:rsid w:val="009139B9"/>
    <w:rsid w:val="00957E0C"/>
    <w:rsid w:val="009731FC"/>
    <w:rsid w:val="009B2441"/>
    <w:rsid w:val="009E5C70"/>
    <w:rsid w:val="00AA4892"/>
    <w:rsid w:val="00B21106"/>
    <w:rsid w:val="00B2360E"/>
    <w:rsid w:val="00BB3024"/>
    <w:rsid w:val="00C50E57"/>
    <w:rsid w:val="00C82418"/>
    <w:rsid w:val="00CD0FB8"/>
    <w:rsid w:val="00D75728"/>
    <w:rsid w:val="00D77579"/>
    <w:rsid w:val="00D81E69"/>
    <w:rsid w:val="00DB5642"/>
    <w:rsid w:val="00EE55E6"/>
    <w:rsid w:val="00F079A6"/>
    <w:rsid w:val="00F21CAE"/>
  </w:rsids>
  <m:mathPr>
    <m:mathFont m:val="AvantGarde Md B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04"/>
    <w:pPr>
      <w:autoSpaceDE w:val="0"/>
      <w:autoSpaceDN w:val="0"/>
      <w:adjustRightInd w:val="0"/>
    </w:pPr>
    <w:rPr>
      <w:rFonts w:ascii="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52DF3"/>
    <w:pPr>
      <w:tabs>
        <w:tab w:val="center" w:pos="4680"/>
        <w:tab w:val="right" w:pos="9360"/>
      </w:tabs>
    </w:pPr>
  </w:style>
  <w:style w:type="character" w:customStyle="1" w:styleId="HeaderChar">
    <w:name w:val="Header Char"/>
    <w:basedOn w:val="DefaultParagraphFont"/>
    <w:link w:val="Header"/>
    <w:uiPriority w:val="99"/>
    <w:rsid w:val="00752DF3"/>
    <w:rPr>
      <w:rFonts w:ascii="Times New Roman" w:hAnsi="Times New Roman" w:cs="Times New Roman"/>
      <w:sz w:val="20"/>
      <w:szCs w:val="20"/>
    </w:rPr>
  </w:style>
  <w:style w:type="paragraph" w:styleId="Footer">
    <w:name w:val="footer"/>
    <w:basedOn w:val="Normal"/>
    <w:link w:val="FooterChar"/>
    <w:uiPriority w:val="99"/>
    <w:unhideWhenUsed/>
    <w:rsid w:val="00752DF3"/>
    <w:pPr>
      <w:tabs>
        <w:tab w:val="center" w:pos="4680"/>
        <w:tab w:val="right" w:pos="9360"/>
      </w:tabs>
    </w:pPr>
  </w:style>
  <w:style w:type="character" w:customStyle="1" w:styleId="FooterChar">
    <w:name w:val="Footer Char"/>
    <w:basedOn w:val="DefaultParagraphFont"/>
    <w:link w:val="Footer"/>
    <w:uiPriority w:val="99"/>
    <w:rsid w:val="00752DF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2DF3"/>
    <w:rPr>
      <w:rFonts w:ascii="Tahoma" w:hAnsi="Tahoma" w:cs="Tahoma"/>
      <w:sz w:val="16"/>
      <w:szCs w:val="16"/>
    </w:rPr>
  </w:style>
  <w:style w:type="character" w:customStyle="1" w:styleId="BalloonTextChar">
    <w:name w:val="Balloon Text Char"/>
    <w:basedOn w:val="DefaultParagraphFont"/>
    <w:link w:val="BalloonText"/>
    <w:uiPriority w:val="99"/>
    <w:semiHidden/>
    <w:rsid w:val="00752DF3"/>
    <w:rPr>
      <w:rFonts w:ascii="Tahoma" w:hAnsi="Tahoma" w:cs="Tahoma"/>
      <w:sz w:val="16"/>
      <w:szCs w:val="16"/>
    </w:rPr>
  </w:style>
  <w:style w:type="character" w:styleId="Hyperlink">
    <w:name w:val="Hyperlink"/>
    <w:basedOn w:val="DefaultParagraphFont"/>
    <w:uiPriority w:val="99"/>
    <w:unhideWhenUsed/>
    <w:rsid w:val="0087450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6743</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Law Office of Bhaveeni Parmar PLLC</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Bhaveeni Parmar</dc:creator>
  <cp:keywords/>
  <cp:lastModifiedBy>Gauthami Vemula</cp:lastModifiedBy>
  <cp:revision>2</cp:revision>
  <dcterms:created xsi:type="dcterms:W3CDTF">2016-01-25T18:34:00Z</dcterms:created>
  <dcterms:modified xsi:type="dcterms:W3CDTF">2016-01-25T18:34:00Z</dcterms:modified>
</cp:coreProperties>
</file>